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4525" w:tblpY="-360"/>
        <w:tblOverlap w:val="never"/>
        <w:tblW w:w="13258" w:type="dxa"/>
        <w:tblLook w:val="04A0" w:firstRow="1" w:lastRow="0" w:firstColumn="1" w:lastColumn="0" w:noHBand="0" w:noVBand="1"/>
      </w:tblPr>
      <w:tblGrid>
        <w:gridCol w:w="6629"/>
        <w:gridCol w:w="6629"/>
      </w:tblGrid>
      <w:tr w:rsidR="009A4822" w:rsidRPr="00B81DF0" w14:paraId="70267FD7" w14:textId="77777777" w:rsidTr="00DE0CC6">
        <w:trPr>
          <w:trHeight w:val="1247"/>
        </w:trPr>
        <w:tc>
          <w:tcPr>
            <w:tcW w:w="6629" w:type="dxa"/>
            <w:vAlign w:val="bottom"/>
          </w:tcPr>
          <w:p w14:paraId="7181A56C" w14:textId="4CDAD298" w:rsidR="009A4822" w:rsidRPr="000C5577" w:rsidRDefault="009A4822" w:rsidP="009A4822">
            <w:pPr>
              <w:pStyle w:val="FSVmainheading"/>
              <w:jc w:val="left"/>
              <w:rPr>
                <w:color w:val="FFFFFF" w:themeColor="background1"/>
                <w:highlight w:val="blue"/>
              </w:rPr>
            </w:pPr>
            <w:r w:rsidRPr="00A022C4">
              <w:rPr>
                <w:color w:val="FFFFFF" w:themeColor="background1"/>
                <w:lang w:bidi="id"/>
              </w:rPr>
              <w:t>The Orange Door</w:t>
            </w:r>
          </w:p>
        </w:tc>
        <w:tc>
          <w:tcPr>
            <w:tcW w:w="6629" w:type="dxa"/>
            <w:shd w:val="clear" w:color="auto" w:fill="auto"/>
            <w:vAlign w:val="bottom"/>
          </w:tcPr>
          <w:p w14:paraId="2173BD00" w14:textId="52104385" w:rsidR="009A4822" w:rsidRPr="00B81DF0" w:rsidRDefault="009A4822" w:rsidP="009A4822">
            <w:pPr>
              <w:pStyle w:val="FSVmainheading"/>
              <w:jc w:val="left"/>
              <w:rPr>
                <w:color w:val="FFFFFF" w:themeColor="background1"/>
              </w:rPr>
            </w:pPr>
          </w:p>
        </w:tc>
      </w:tr>
      <w:tr w:rsidR="009A4822" w:rsidRPr="00B81DF0" w14:paraId="69127734" w14:textId="77777777" w:rsidTr="009A4822">
        <w:trPr>
          <w:trHeight w:hRule="exact" w:val="1162"/>
        </w:trPr>
        <w:tc>
          <w:tcPr>
            <w:tcW w:w="6629" w:type="dxa"/>
          </w:tcPr>
          <w:p w14:paraId="37EEB5A6" w14:textId="684E0343" w:rsidR="009A4822" w:rsidRPr="00B20A20" w:rsidRDefault="00B20A20" w:rsidP="009A4822">
            <w:pPr>
              <w:pStyle w:val="FSVmainsubheading"/>
              <w:jc w:val="left"/>
              <w:rPr>
                <w:color w:val="FFFFFF" w:themeColor="background1"/>
                <w:szCs w:val="28"/>
                <w:highlight w:val="blue"/>
                <w:lang w:val="en-AU"/>
              </w:rPr>
            </w:pPr>
            <w:r>
              <w:rPr>
                <w:color w:val="FFFFFF" w:themeColor="background1"/>
                <w:sz w:val="24"/>
                <w:lang w:val="en-AU" w:bidi="id"/>
              </w:rPr>
              <w:t>Indonesian</w:t>
            </w:r>
            <w:r w:rsidR="00717C37">
              <w:rPr>
                <w:color w:val="FFFFFF" w:themeColor="background1"/>
                <w:sz w:val="24"/>
                <w:lang w:val="en-AU" w:bidi="id"/>
              </w:rPr>
              <w:t xml:space="preserve"> - </w:t>
            </w:r>
            <w:r w:rsidR="00717C37">
              <w:t xml:space="preserve"> </w:t>
            </w:r>
            <w:r w:rsidR="00717C37" w:rsidRPr="00717C37">
              <w:rPr>
                <w:color w:val="FFFFFF" w:themeColor="background1"/>
                <w:sz w:val="24"/>
                <w:lang w:val="en-AU" w:bidi="id"/>
              </w:rPr>
              <w:t>Bahasa Indonesia</w:t>
            </w:r>
          </w:p>
        </w:tc>
        <w:tc>
          <w:tcPr>
            <w:tcW w:w="6629" w:type="dxa"/>
            <w:shd w:val="clear" w:color="auto" w:fill="auto"/>
            <w:tcMar>
              <w:top w:w="170" w:type="dxa"/>
              <w:bottom w:w="510" w:type="dxa"/>
            </w:tcMar>
          </w:tcPr>
          <w:p w14:paraId="100348F4" w14:textId="54FB230E" w:rsidR="009A4822" w:rsidRPr="00B81DF0" w:rsidRDefault="009A4822" w:rsidP="009A4822">
            <w:pPr>
              <w:pStyle w:val="FSVmainsubheading"/>
              <w:jc w:val="left"/>
              <w:rPr>
                <w:color w:val="FFFFFF" w:themeColor="background1"/>
                <w:szCs w:val="28"/>
              </w:rPr>
            </w:pPr>
          </w:p>
        </w:tc>
      </w:tr>
    </w:tbl>
    <w:p w14:paraId="0473F96F" w14:textId="77777777" w:rsidR="0074696E" w:rsidRPr="004C6EEE" w:rsidRDefault="0074696E" w:rsidP="00AD784C">
      <w:pPr>
        <w:pStyle w:val="Spacerparatopoffirstpage"/>
      </w:pPr>
    </w:p>
    <w:p w14:paraId="7034CE3E" w14:textId="77777777" w:rsidR="00A62D44" w:rsidRPr="004C6EEE" w:rsidRDefault="00A62D44" w:rsidP="004C6EEE">
      <w:pPr>
        <w:pStyle w:val="Sectionbreakfirstpage"/>
        <w:sectPr w:rsidR="00A62D44" w:rsidRPr="004C6EEE" w:rsidSect="00AD784C">
          <w:headerReference w:type="default" r:id="rId7"/>
          <w:footerReference w:type="default" r:id="rId8"/>
          <w:pgSz w:w="11906" w:h="16838" w:code="9"/>
          <w:pgMar w:top="567" w:right="851" w:bottom="1418" w:left="851" w:header="510" w:footer="510" w:gutter="0"/>
          <w:cols w:space="708"/>
          <w:docGrid w:linePitch="360"/>
        </w:sectPr>
      </w:pPr>
    </w:p>
    <w:p w14:paraId="34D92632" w14:textId="77777777" w:rsidR="00565065" w:rsidRDefault="00565065" w:rsidP="00B57329">
      <w:pPr>
        <w:pStyle w:val="FSVTOCheadingfactsheet"/>
      </w:pPr>
    </w:p>
    <w:p w14:paraId="099B27CE" w14:textId="77777777" w:rsidR="00565065" w:rsidRPr="00565065" w:rsidRDefault="00565065" w:rsidP="00565065"/>
    <w:p w14:paraId="2052C2EF" w14:textId="77777777" w:rsidR="00565065" w:rsidRPr="00565065" w:rsidRDefault="00565065" w:rsidP="00565065"/>
    <w:p w14:paraId="220D0E09" w14:textId="77777777" w:rsidR="00565065" w:rsidRPr="00565065" w:rsidRDefault="00565065" w:rsidP="00565065"/>
    <w:p w14:paraId="69E0467C" w14:textId="77777777" w:rsidR="00565065" w:rsidRPr="00565065" w:rsidRDefault="00565065" w:rsidP="00565065"/>
    <w:p w14:paraId="5BFCED5E" w14:textId="77777777" w:rsidR="00565065" w:rsidRPr="00565065" w:rsidRDefault="00565065" w:rsidP="00565065"/>
    <w:p w14:paraId="112B25B0" w14:textId="77777777" w:rsidR="00565065" w:rsidRPr="00565065" w:rsidRDefault="00565065" w:rsidP="00565065"/>
    <w:p w14:paraId="28A8D0C6" w14:textId="77777777" w:rsidR="007173CA" w:rsidRDefault="007173CA" w:rsidP="007173CA">
      <w:pPr>
        <w:pStyle w:val="FSVbody"/>
      </w:pPr>
    </w:p>
    <w:p w14:paraId="17B84BF2" w14:textId="1446441B" w:rsidR="00ED3A77" w:rsidRDefault="00ED3A77" w:rsidP="00ED3A77">
      <w:pPr>
        <w:pStyle w:val="Heading3"/>
      </w:pPr>
      <w:r>
        <w:rPr>
          <w:lang w:bidi="id"/>
        </w:rPr>
        <w:t>Apakah The Orange Door</w:t>
      </w:r>
    </w:p>
    <w:p w14:paraId="031E584A" w14:textId="74E1EF0A" w:rsidR="00085AAB" w:rsidRDefault="00085AAB" w:rsidP="00085AAB">
      <w:pPr>
        <w:pStyle w:val="FSVbody"/>
      </w:pPr>
      <w:r w:rsidRPr="00085AAB">
        <w:rPr>
          <w:lang w:bidi="id"/>
        </w:rPr>
        <w:t xml:space="preserve">The Orange Door adalah cara baru untuk mengakses layanan bagi perempuan,anak-anak dan remaja yang mengalami kekerasan keluarga; dan keluarga yang membutuhkan dukungan terkait perawatan anak-anak atau remaja. </w:t>
      </w:r>
    </w:p>
    <w:p w14:paraId="1E084EAB" w14:textId="77777777" w:rsidR="00425AFA" w:rsidRPr="00D14AA3" w:rsidRDefault="00425AFA" w:rsidP="00425AFA">
      <w:pPr>
        <w:autoSpaceDE w:val="0"/>
        <w:autoSpaceDN w:val="0"/>
        <w:adjustRightInd w:val="0"/>
        <w:rPr>
          <w:rFonts w:ascii="Arial" w:hAnsi="Arial" w:cs="Arial"/>
          <w:color w:val="000000"/>
          <w:lang w:eastAsia="en-AU"/>
        </w:rPr>
      </w:pPr>
      <w:r w:rsidRPr="00D14AA3">
        <w:rPr>
          <w:rFonts w:ascii="Arial" w:eastAsia="Arial" w:hAnsi="Arial" w:cs="Arial"/>
          <w:color w:val="000000"/>
          <w:lang w:bidi="id"/>
        </w:rPr>
        <w:t>Anda tidak perlu rujukan untuk mengakses bantuan dan dukungan melalui The Orange Door. </w:t>
      </w:r>
    </w:p>
    <w:p w14:paraId="7DB82FA2" w14:textId="77777777" w:rsidR="00425AFA" w:rsidRPr="00085AAB" w:rsidRDefault="00425AFA" w:rsidP="00085AAB">
      <w:pPr>
        <w:pStyle w:val="FSVbody"/>
      </w:pPr>
    </w:p>
    <w:p w14:paraId="7603C0A8" w14:textId="0902E6F1" w:rsidR="00ED3A77" w:rsidRDefault="00ED3A77" w:rsidP="00ED3A77">
      <w:pPr>
        <w:pStyle w:val="Heading3"/>
      </w:pPr>
      <w:r>
        <w:rPr>
          <w:lang w:bidi="id"/>
        </w:rPr>
        <w:t>Apa yang bisa dilakukan The Orange Door untuk saya?</w:t>
      </w:r>
    </w:p>
    <w:p w14:paraId="37449DEC" w14:textId="77777777" w:rsidR="00425AFA" w:rsidRPr="00425AFA" w:rsidRDefault="00425AFA" w:rsidP="00425AFA">
      <w:pPr>
        <w:autoSpaceDE w:val="0"/>
        <w:autoSpaceDN w:val="0"/>
        <w:adjustRightInd w:val="0"/>
        <w:rPr>
          <w:rFonts w:ascii="Arial" w:eastAsia="Times" w:hAnsi="Arial"/>
        </w:rPr>
      </w:pPr>
      <w:r w:rsidRPr="00425AFA">
        <w:rPr>
          <w:rFonts w:ascii="Arial" w:eastAsia="Times" w:hAnsi="Arial" w:cs="Arial"/>
          <w:lang w:bidi="id"/>
        </w:rPr>
        <w:t>Hubungi The Orange Door jika:</w:t>
      </w:r>
    </w:p>
    <w:p w14:paraId="5E6B35A2" w14:textId="74C60ECA" w:rsidR="00425AFA" w:rsidRPr="00425AFA" w:rsidRDefault="00425AFA" w:rsidP="00425AFA">
      <w:pPr>
        <w:pStyle w:val="FSVbullet1"/>
      </w:pPr>
      <w:r w:rsidRPr="00425AFA">
        <w:rPr>
          <w:lang w:bidi="id"/>
        </w:rPr>
        <w:t>seseorang yang dekat dengan Anda menyakiti Anda, mengontrol atau membuat Anda merasa takut, misalnya pasangan, anggota keluarga, teman serumah atau pengasuh Anda</w:t>
      </w:r>
    </w:p>
    <w:p w14:paraId="51F56BF4" w14:textId="55924B9B" w:rsidR="00425AFA" w:rsidRPr="00425AFA" w:rsidRDefault="00425AFA" w:rsidP="00425AFA">
      <w:pPr>
        <w:pStyle w:val="FSVbullet1"/>
      </w:pPr>
      <w:r w:rsidRPr="00425AFA">
        <w:rPr>
          <w:lang w:bidi="id"/>
        </w:rPr>
        <w:t>Anda kesulitan dalam hal pengasuhan anak karena konflik keluarga, masalah uang, penyakit, kecanduan, berduka atau isolasi </w:t>
      </w:r>
    </w:p>
    <w:p w14:paraId="4F3B6341" w14:textId="5C49FD63" w:rsidR="00425AFA" w:rsidRPr="00425AFA" w:rsidRDefault="00425AFA" w:rsidP="00425AFA">
      <w:pPr>
        <w:pStyle w:val="FSVbullet1"/>
      </w:pPr>
      <w:r w:rsidRPr="00425AFA">
        <w:rPr>
          <w:lang w:bidi="id"/>
        </w:rPr>
        <w:t>Anda khawatir akan keselamatan dan kesejahteraan seorang anak atau remaja </w:t>
      </w:r>
    </w:p>
    <w:p w14:paraId="345B98DE" w14:textId="0ACDFB3D" w:rsidR="00425AFA" w:rsidRPr="00425AFA" w:rsidRDefault="00425AFA" w:rsidP="00425AFA">
      <w:pPr>
        <w:pStyle w:val="FSVbullet1"/>
      </w:pPr>
      <w:r w:rsidRPr="00425AFA">
        <w:rPr>
          <w:lang w:bidi="id"/>
        </w:rPr>
        <w:t>Anda khawatir akan keselamatan seorang teman atau anggota keluarga.</w:t>
      </w:r>
    </w:p>
    <w:p w14:paraId="1ED95A83" w14:textId="34E23A0A" w:rsidR="007606B0" w:rsidRDefault="00085AAB" w:rsidP="007606B0">
      <w:pPr>
        <w:pStyle w:val="FSVbody"/>
      </w:pPr>
      <w:r>
        <w:rPr>
          <w:lang w:bidi="id"/>
        </w:rPr>
        <w:t xml:space="preserve">Jika Anda adalah seorang migran atau pengungsi atau tidak memiliki </w:t>
      </w:r>
      <w:r w:rsidR="00152056" w:rsidRPr="00717C37">
        <w:rPr>
          <w:lang w:bidi="id"/>
        </w:rPr>
        <w:t xml:space="preserve"> ijin tinggal</w:t>
      </w:r>
      <w:r w:rsidR="00152056">
        <w:rPr>
          <w:lang w:bidi="id"/>
        </w:rPr>
        <w:t xml:space="preserve"> </w:t>
      </w:r>
      <w:r>
        <w:rPr>
          <w:lang w:bidi="id"/>
        </w:rPr>
        <w:t xml:space="preserve">permanen, kami </w:t>
      </w:r>
      <w:r w:rsidR="00DD1754" w:rsidRPr="00717C37">
        <w:rPr>
          <w:lang w:bidi="id"/>
        </w:rPr>
        <w:t xml:space="preserve"> tetap</w:t>
      </w:r>
      <w:r w:rsidR="00DD1754">
        <w:rPr>
          <w:lang w:bidi="id"/>
        </w:rPr>
        <w:t xml:space="preserve"> </w:t>
      </w:r>
      <w:r>
        <w:rPr>
          <w:lang w:bidi="id"/>
        </w:rPr>
        <w:t xml:space="preserve">dapat membantu Anda. Jangan takut mencari </w:t>
      </w:r>
      <w:r w:rsidR="00DD1754" w:rsidRPr="00717C37">
        <w:rPr>
          <w:lang w:val="it-IT" w:bidi="id"/>
        </w:rPr>
        <w:t xml:space="preserve"> bantuan</w:t>
      </w:r>
      <w:r w:rsidR="00DD1754">
        <w:rPr>
          <w:lang w:bidi="id"/>
        </w:rPr>
        <w:t xml:space="preserve"> </w:t>
      </w:r>
      <w:r>
        <w:rPr>
          <w:lang w:bidi="id"/>
        </w:rPr>
        <w:t xml:space="preserve">karena status migrasi Anda. </w:t>
      </w:r>
    </w:p>
    <w:p w14:paraId="42BB19CB" w14:textId="13721E4C" w:rsidR="007606B0" w:rsidRDefault="007606B0" w:rsidP="007606B0">
      <w:pPr>
        <w:pStyle w:val="FSVbody"/>
      </w:pPr>
      <w:r>
        <w:rPr>
          <w:lang w:bidi="id"/>
        </w:rPr>
        <w:t xml:space="preserve">Layanan  ini gratis. </w:t>
      </w:r>
    </w:p>
    <w:p w14:paraId="115C8631" w14:textId="25AB2DDA" w:rsidR="00085AAB" w:rsidRDefault="00085AAB" w:rsidP="00085AAB">
      <w:pPr>
        <w:pStyle w:val="FSVbody"/>
      </w:pPr>
      <w:r>
        <w:rPr>
          <w:lang w:bidi="id"/>
        </w:rPr>
        <w:t xml:space="preserve">Beritahu petugas The Orange Door jika Anda lebih memilih akses telepon atau akses fisik ke Hub untuk mendiskusikan situasi Anda. </w:t>
      </w:r>
    </w:p>
    <w:p w14:paraId="6421F91B" w14:textId="065E66CA" w:rsidR="007606B0" w:rsidRPr="00DD1754" w:rsidRDefault="007606B0" w:rsidP="007606B0">
      <w:pPr>
        <w:pStyle w:val="Heading3"/>
      </w:pPr>
      <w:r>
        <w:rPr>
          <w:lang w:bidi="id"/>
        </w:rPr>
        <w:t>Saya membutuhkan juru bahasa _____________</w:t>
      </w:r>
    </w:p>
    <w:p w14:paraId="2594C591" w14:textId="77777777" w:rsidR="00085AAB" w:rsidRDefault="00085AAB" w:rsidP="00085AAB">
      <w:pPr>
        <w:pStyle w:val="FSVbody"/>
      </w:pPr>
      <w:r>
        <w:rPr>
          <w:lang w:bidi="id"/>
        </w:rPr>
        <w:t xml:space="preserve">Beritahu layanan ini jika Anda memerlukan juru bahasa. </w:t>
      </w:r>
    </w:p>
    <w:p w14:paraId="576C1541" w14:textId="77777777" w:rsidR="00085AAB" w:rsidRDefault="00085AAB" w:rsidP="00085AAB">
      <w:pPr>
        <w:pStyle w:val="FSVbody"/>
      </w:pPr>
      <w:r>
        <w:rPr>
          <w:lang w:bidi="id"/>
        </w:rPr>
        <w:t xml:space="preserve">Beritahu kepada layanan ini: </w:t>
      </w:r>
    </w:p>
    <w:p w14:paraId="687846B0" w14:textId="77777777" w:rsidR="00085AAB" w:rsidRDefault="00085AAB" w:rsidP="00085AAB">
      <w:pPr>
        <w:pStyle w:val="FSVbullet1"/>
      </w:pPr>
      <w:r>
        <w:rPr>
          <w:lang w:bidi="id"/>
        </w:rPr>
        <w:t xml:space="preserve">nomor telepon Anda </w:t>
      </w:r>
    </w:p>
    <w:p w14:paraId="693CB33D" w14:textId="77777777" w:rsidR="00085AAB" w:rsidRDefault="00085AAB" w:rsidP="00085AAB">
      <w:pPr>
        <w:pStyle w:val="FSVbullet1"/>
      </w:pPr>
      <w:r>
        <w:rPr>
          <w:lang w:bidi="id"/>
        </w:rPr>
        <w:t xml:space="preserve">bahasa Anda </w:t>
      </w:r>
    </w:p>
    <w:p w14:paraId="58B51B2D" w14:textId="77777777" w:rsidR="00085AAB" w:rsidRDefault="00085AAB" w:rsidP="00085AAB">
      <w:pPr>
        <w:pStyle w:val="FSVbullet1"/>
      </w:pPr>
      <w:r>
        <w:rPr>
          <w:lang w:bidi="id"/>
        </w:rPr>
        <w:t xml:space="preserve">kapan saat yang aman untuk menelepon. </w:t>
      </w:r>
    </w:p>
    <w:p w14:paraId="36E07C64" w14:textId="77777777" w:rsidR="00085AAB" w:rsidRDefault="00085AAB" w:rsidP="00085AAB">
      <w:pPr>
        <w:pStyle w:val="FSVbody"/>
      </w:pPr>
      <w:r>
        <w:rPr>
          <w:lang w:bidi="id"/>
        </w:rPr>
        <w:t xml:space="preserve">Seorang juru bahasa akan menelepon Anda kembali. </w:t>
      </w:r>
    </w:p>
    <w:p w14:paraId="41F371C4" w14:textId="6D86E053" w:rsidR="007606B0" w:rsidRDefault="007606B0" w:rsidP="007606B0">
      <w:pPr>
        <w:pStyle w:val="Heading3"/>
      </w:pPr>
      <w:r>
        <w:rPr>
          <w:lang w:bidi="id"/>
        </w:rPr>
        <w:t>Apakah The Orange Door adalah layanan yang dirancang untuk saya?</w:t>
      </w:r>
    </w:p>
    <w:p w14:paraId="6CDB109E" w14:textId="0C6353CF" w:rsidR="00085AAB" w:rsidRDefault="00085AAB" w:rsidP="00085AAB">
      <w:pPr>
        <w:pStyle w:val="FSVbody"/>
      </w:pPr>
      <w:r>
        <w:rPr>
          <w:lang w:bidi="id"/>
        </w:rPr>
        <w:t xml:space="preserve">The Orange Door menyambut orang dari segala usia, jenis kelamin, seksualitas dan kemampuan. Semua pilihan budaya dan agama dihormati. Beritahu petugas jika Anda lebih memilih berhubungan dengan petugas pria atau wanita. </w:t>
      </w:r>
      <w:bookmarkStart w:id="0" w:name="_GoBack"/>
      <w:bookmarkEnd w:id="0"/>
    </w:p>
    <w:p w14:paraId="2B1968EC" w14:textId="77777777" w:rsidR="00085AAB" w:rsidRDefault="00085AAB" w:rsidP="00085AAB">
      <w:pPr>
        <w:pStyle w:val="FSVbody"/>
      </w:pPr>
      <w:r>
        <w:rPr>
          <w:lang w:bidi="id"/>
        </w:rPr>
        <w:t xml:space="preserve">Orange Door bekerja sama dengan layanan multikultural, Layanan LGBTI, dan layanan disabilitas untuk memenuhi berbagai kebutuhan individu dan keluarga. </w:t>
      </w:r>
    </w:p>
    <w:p w14:paraId="08DAF264" w14:textId="77777777" w:rsidR="00085AAB" w:rsidRDefault="00085AAB" w:rsidP="00085AAB">
      <w:pPr>
        <w:pStyle w:val="FSVbody"/>
      </w:pPr>
      <w:r>
        <w:rPr>
          <w:lang w:bidi="id"/>
        </w:rPr>
        <w:t xml:space="preserve">Petugas akan memberikan informasi tentang pilihan yang ada dan menghubungkan Anda ke layanan yang Anda butuhkan. </w:t>
      </w:r>
    </w:p>
    <w:p w14:paraId="6A58C5CA" w14:textId="6AA8B6F7" w:rsidR="007606B0" w:rsidRDefault="007606B0" w:rsidP="007606B0">
      <w:pPr>
        <w:pStyle w:val="Heading3"/>
      </w:pPr>
      <w:r>
        <w:rPr>
          <w:lang w:bidi="id"/>
        </w:rPr>
        <w:lastRenderedPageBreak/>
        <w:t>Di mana lokasi The Orange Door</w:t>
      </w:r>
    </w:p>
    <w:p w14:paraId="05311373" w14:textId="386B064D" w:rsidR="006114EF" w:rsidRPr="00001698" w:rsidRDefault="00001698" w:rsidP="00085AAB">
      <w:pPr>
        <w:pStyle w:val="FSVbody"/>
      </w:pPr>
      <w:r w:rsidRPr="00001698">
        <w:rPr>
          <w:lang w:bidi="id"/>
        </w:rPr>
        <w:t>Kunjungi www.orangedoor.vic.gov.au untuk melihat peta layanan di daerah Anda.</w:t>
      </w:r>
    </w:p>
    <w:p w14:paraId="64631BB6" w14:textId="492B0429" w:rsidR="007606B0" w:rsidRDefault="007606B0" w:rsidP="007606B0">
      <w:pPr>
        <w:pStyle w:val="Heading3"/>
      </w:pPr>
      <w:r>
        <w:rPr>
          <w:lang w:bidi="id"/>
        </w:rPr>
        <w:t>Kapan The Orange Door buka?</w:t>
      </w:r>
    </w:p>
    <w:p w14:paraId="46B92930" w14:textId="734B19A1" w:rsidR="00085AAB" w:rsidRDefault="00085AAB" w:rsidP="00085AAB">
      <w:pPr>
        <w:pStyle w:val="FSVbody"/>
      </w:pPr>
      <w:r>
        <w:rPr>
          <w:lang w:bidi="id"/>
        </w:rPr>
        <w:t xml:space="preserve">The Orange Door buka dari pukul 9 pagi hingga 5 sore, hari Senin sampai Jumat (tutup hari libur). </w:t>
      </w:r>
    </w:p>
    <w:p w14:paraId="124B7A14" w14:textId="74971B4B" w:rsidR="007606B0" w:rsidRDefault="007606B0" w:rsidP="007606B0">
      <w:pPr>
        <w:pStyle w:val="Heading3"/>
      </w:pPr>
      <w:r>
        <w:rPr>
          <w:lang w:bidi="id"/>
        </w:rPr>
        <w:t>Ke mana saya harus pergi jika The Orange Door tutup?</w:t>
      </w:r>
    </w:p>
    <w:p w14:paraId="486DF1A0" w14:textId="07A8CDAA" w:rsidR="00085AAB" w:rsidRDefault="00085AAB" w:rsidP="00085AAB">
      <w:pPr>
        <w:pStyle w:val="FSVbody"/>
      </w:pPr>
      <w:r>
        <w:rPr>
          <w:lang w:bidi="id"/>
        </w:rPr>
        <w:t xml:space="preserve">Hubungi </w:t>
      </w:r>
      <w:r w:rsidR="00DD1754">
        <w:rPr>
          <w:lang w:val="en-US" w:bidi="id"/>
        </w:rPr>
        <w:t xml:space="preserve"> </w:t>
      </w:r>
      <w:proofErr w:type="spellStart"/>
      <w:r w:rsidR="00DD1754">
        <w:rPr>
          <w:lang w:val="en-US" w:bidi="id"/>
        </w:rPr>
        <w:t>layanan</w:t>
      </w:r>
      <w:proofErr w:type="spellEnd"/>
      <w:r w:rsidR="00DD1754">
        <w:rPr>
          <w:lang w:bidi="id"/>
        </w:rPr>
        <w:t xml:space="preserve"> </w:t>
      </w:r>
      <w:r>
        <w:rPr>
          <w:lang w:bidi="id"/>
        </w:rPr>
        <w:t>berikut di luar jam tersebut:</w:t>
      </w:r>
    </w:p>
    <w:p w14:paraId="3CDB6323" w14:textId="08C3AD1A" w:rsidR="00085AAB" w:rsidRDefault="00085AAB" w:rsidP="00085AAB">
      <w:pPr>
        <w:pStyle w:val="FSVbullet1"/>
      </w:pPr>
      <w:r>
        <w:rPr>
          <w:lang w:bidi="id"/>
        </w:rPr>
        <w:t>Layanan Rujukan Pria di 1300 766 491 (8</w:t>
      </w:r>
      <w:r w:rsidR="00043173" w:rsidRPr="00717C37">
        <w:rPr>
          <w:lang w:bidi="id"/>
        </w:rPr>
        <w:t xml:space="preserve"> </w:t>
      </w:r>
      <w:r>
        <w:rPr>
          <w:lang w:bidi="id"/>
        </w:rPr>
        <w:t xml:space="preserve">pagi </w:t>
      </w:r>
      <w:r w:rsidR="00043173">
        <w:rPr>
          <w:lang w:bidi="id"/>
        </w:rPr>
        <w:t>–</w:t>
      </w:r>
      <w:r>
        <w:rPr>
          <w:lang w:bidi="id"/>
        </w:rPr>
        <w:t xml:space="preserve"> 9</w:t>
      </w:r>
      <w:r w:rsidR="00043173" w:rsidRPr="00717C37">
        <w:rPr>
          <w:lang w:bidi="id"/>
        </w:rPr>
        <w:t xml:space="preserve"> </w:t>
      </w:r>
      <w:r>
        <w:rPr>
          <w:lang w:bidi="id"/>
        </w:rPr>
        <w:t>malam</w:t>
      </w:r>
      <w:r w:rsidR="00043173" w:rsidRPr="00717C37">
        <w:rPr>
          <w:lang w:bidi="id"/>
        </w:rPr>
        <w:t>,</w:t>
      </w:r>
      <w:r>
        <w:rPr>
          <w:lang w:bidi="id"/>
        </w:rPr>
        <w:t xml:space="preserve"> Senin - Jumat dan 9 pagi - 5 malam</w:t>
      </w:r>
      <w:r w:rsidR="00043173" w:rsidRPr="00717C37">
        <w:rPr>
          <w:lang w:bidi="id"/>
        </w:rPr>
        <w:t>,</w:t>
      </w:r>
      <w:r>
        <w:rPr>
          <w:lang w:bidi="id"/>
        </w:rPr>
        <w:t xml:space="preserve"> Sabtu dan Minggu) (Konseling telepon kekerasan keluarga untuk pria, layanan informasi dan rujukan) </w:t>
      </w:r>
    </w:p>
    <w:p w14:paraId="477711A7" w14:textId="500125D5" w:rsidR="00085AAB" w:rsidRDefault="00085AAB" w:rsidP="00085AAB">
      <w:pPr>
        <w:pStyle w:val="FSVbullet1"/>
      </w:pPr>
      <w:r>
        <w:rPr>
          <w:lang w:bidi="id"/>
        </w:rPr>
        <w:t xml:space="preserve">layanan dukungan langkah aman kekerasan keluarga di 1800 015 188 (24 </w:t>
      </w:r>
      <w:r w:rsidR="00043173" w:rsidRPr="00717C37">
        <w:rPr>
          <w:lang w:bidi="id"/>
        </w:rPr>
        <w:t>j</w:t>
      </w:r>
      <w:r>
        <w:rPr>
          <w:lang w:bidi="id"/>
        </w:rPr>
        <w:t>am sehari, 7 hari seminggu) adalah layanan untuk perempuan dan anak yang merupakan korban kekerasan keluarga</w:t>
      </w:r>
    </w:p>
    <w:p w14:paraId="3DED08A3" w14:textId="14DBBC1C" w:rsidR="00085AAB" w:rsidRDefault="00085AAB" w:rsidP="00085AAB">
      <w:pPr>
        <w:pStyle w:val="FSVbullet1"/>
      </w:pPr>
      <w:r>
        <w:rPr>
          <w:lang w:bidi="id"/>
        </w:rPr>
        <w:t>Bantuan telepon Korban Kriminal (untuk semua korban kriminal dan korban dewasa pria dalam kekerasan keluarga) 1800 819 817 (8 pagi</w:t>
      </w:r>
      <w:r w:rsidR="00043173" w:rsidRPr="00717C37">
        <w:rPr>
          <w:lang w:bidi="id"/>
        </w:rPr>
        <w:t xml:space="preserve"> </w:t>
      </w:r>
      <w:r>
        <w:rPr>
          <w:lang w:bidi="id"/>
        </w:rPr>
        <w:t>-11 malam, setiap hari)</w:t>
      </w:r>
    </w:p>
    <w:p w14:paraId="49712E4E" w14:textId="0183AC85" w:rsidR="00085AAB" w:rsidRDefault="00085AAB" w:rsidP="00085AAB">
      <w:pPr>
        <w:pStyle w:val="FSVbullet1"/>
      </w:pPr>
      <w:r>
        <w:rPr>
          <w:lang w:bidi="id"/>
        </w:rPr>
        <w:t xml:space="preserve">Bantuan Telepon Krisis Penyerangan Seksual untuk korban penyerangan seksual 1800 806 292 (5 sore-9  pagi, Senin sampai Jumat, 24 jam sehari pada akhir pekan dan hari libur) </w:t>
      </w:r>
    </w:p>
    <w:p w14:paraId="2F382FE8" w14:textId="337E1999" w:rsidR="00085AAB" w:rsidRDefault="00085AAB" w:rsidP="007606B0">
      <w:pPr>
        <w:pStyle w:val="Heading3"/>
      </w:pPr>
      <w:r>
        <w:rPr>
          <w:lang w:bidi="id"/>
        </w:rPr>
        <w:t>Jika Anda atau orang lain akan segera mengalami</w:t>
      </w:r>
      <w:r w:rsidR="00C538EA" w:rsidRPr="00717C37">
        <w:rPr>
          <w:lang w:bidi="id"/>
        </w:rPr>
        <w:t xml:space="preserve"> bahaya</w:t>
      </w:r>
      <w:r>
        <w:rPr>
          <w:lang w:bidi="id"/>
        </w:rPr>
        <w:t xml:space="preserve">,  hubungi Tiga </w:t>
      </w:r>
      <w:r w:rsidR="00C538EA" w:rsidRPr="00717C37">
        <w:rPr>
          <w:lang w:bidi="id"/>
        </w:rPr>
        <w:t>N</w:t>
      </w:r>
      <w:r>
        <w:rPr>
          <w:lang w:bidi="id"/>
        </w:rPr>
        <w:t>ol  (000) untuk bantuan darurat.</w:t>
      </w:r>
    </w:p>
    <w:p w14:paraId="2794129F" w14:textId="77777777" w:rsidR="00085AAB" w:rsidRDefault="00085AAB" w:rsidP="00085AAB">
      <w:pPr>
        <w:pStyle w:val="FSVbody"/>
      </w:pPr>
    </w:p>
    <w:sectPr w:rsidR="00085AAB" w:rsidSect="004013C7">
      <w:headerReference w:type="default" r:id="rId9"/>
      <w:footerReference w:type="default" r:id="rId10"/>
      <w:type w:val="continuous"/>
      <w:pgSz w:w="11906" w:h="16838" w:code="9"/>
      <w:pgMar w:top="1418" w:right="851" w:bottom="1134" w:left="851" w:header="567" w:footer="510" w:gutter="0"/>
      <w:cols w:space="34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943AC" w14:textId="77777777" w:rsidR="009D034F" w:rsidRDefault="009D034F">
      <w:r>
        <w:separator/>
      </w:r>
    </w:p>
  </w:endnote>
  <w:endnote w:type="continuationSeparator" w:id="0">
    <w:p w14:paraId="72DD18DE" w14:textId="77777777" w:rsidR="009D034F" w:rsidRDefault="009D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MS Mincho"/>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Courier New"/>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A174D" w14:textId="51440FEF" w:rsidR="009D70A4" w:rsidRPr="00CE7892" w:rsidRDefault="008403D4" w:rsidP="0051568D">
    <w:pPr>
      <w:pStyle w:val="FSVfooter"/>
      <w:rPr>
        <w:color w:val="FFFFFF" w:themeColor="background1"/>
      </w:rPr>
    </w:pPr>
    <w:r w:rsidRPr="00CE7892">
      <w:rPr>
        <w:noProof/>
        <w:color w:val="FFFFFF" w:themeColor="background1"/>
        <w:lang w:val="en-AU" w:eastAsia="zh-CN"/>
      </w:rPr>
      <w:drawing>
        <wp:anchor distT="0" distB="0" distL="114300" distR="114300" simplePos="0" relativeHeight="251658240" behindDoc="1" locked="0" layoutInCell="1" allowOverlap="1" wp14:anchorId="69AE7D0C" wp14:editId="66001D48">
          <wp:simplePos x="0" y="0"/>
          <wp:positionH relativeFrom="page">
            <wp:posOffset>37322</wp:posOffset>
          </wp:positionH>
          <wp:positionV relativeFrom="page">
            <wp:posOffset>9946433</wp:posOffset>
          </wp:positionV>
          <wp:extent cx="7570177" cy="68653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V Factsheet and LH Footer.jpg"/>
                  <pic:cNvPicPr/>
                </pic:nvPicPr>
                <pic:blipFill>
                  <a:blip r:embed="rId1">
                    <a:extLst>
                      <a:ext uri="{28A0092B-C50C-407E-A947-70E740481C1C}">
                        <a14:useLocalDpi xmlns:a14="http://schemas.microsoft.com/office/drawing/2010/main" val="0"/>
                      </a:ext>
                    </a:extLst>
                  </a:blip>
                  <a:stretch>
                    <a:fillRect/>
                  </a:stretch>
                </pic:blipFill>
                <pic:spPr>
                  <a:xfrm>
                    <a:off x="0" y="0"/>
                    <a:ext cx="7570177" cy="686533"/>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C538EA">
      <w:rPr>
        <w:color w:val="FFFFFF" w:themeColor="background1"/>
        <w:lang w:val="en-AU" w:bidi="id"/>
      </w:rPr>
      <w:t>Terjemahan</w:t>
    </w:r>
    <w:proofErr w:type="spellEnd"/>
    <w:r w:rsidR="00C538EA">
      <w:rPr>
        <w:color w:val="FFFFFF" w:themeColor="background1"/>
        <w:lang w:val="en-AU" w:bidi="id"/>
      </w:rPr>
      <w:t xml:space="preserve"> </w:t>
    </w:r>
    <w:r w:rsidR="00085AAB">
      <w:rPr>
        <w:color w:val="FFFFFF" w:themeColor="background1"/>
        <w:lang w:bidi="id"/>
      </w:rPr>
      <w:t>Informasi The Orange Door (</w:t>
    </w:r>
    <w:r w:rsidR="00ED4B5E">
      <w:rPr>
        <w:color w:val="FFFFFF" w:themeColor="background1"/>
        <w:lang w:val="en-US" w:bidi="id"/>
      </w:rPr>
      <w:t>Indonesian</w:t>
    </w:r>
    <w:r w:rsidR="00717C37">
      <w:rPr>
        <w:color w:val="FFFFFF" w:themeColor="background1"/>
        <w:lang w:val="en-US" w:bidi="id"/>
      </w:rPr>
      <w:t xml:space="preserve"> - </w:t>
    </w:r>
    <w:r w:rsidR="00717C37" w:rsidRPr="00717C37">
      <w:rPr>
        <w:color w:val="FFFFFF" w:themeColor="background1"/>
        <w:lang w:val="en-US" w:bidi="id"/>
      </w:rPr>
      <w:t>Bahasa Indonesia</w:t>
    </w:r>
    <w:r w:rsidR="00085AAB">
      <w:rPr>
        <w:color w:val="FFFFFF" w:themeColor="background1"/>
        <w:lang w:bidi="id"/>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ED1F2" w14:textId="28AE5BF4" w:rsidR="009D70A4" w:rsidRPr="00CE7892" w:rsidRDefault="00A62042" w:rsidP="0051568D">
    <w:pPr>
      <w:pStyle w:val="FSVfooter"/>
      <w:rPr>
        <w:color w:val="FFFFFF" w:themeColor="background1"/>
      </w:rPr>
    </w:pPr>
    <w:r>
      <w:rPr>
        <w:noProof/>
        <w:lang w:val="en-AU" w:eastAsia="zh-CN"/>
      </w:rPr>
      <w:drawing>
        <wp:anchor distT="0" distB="0" distL="114300" distR="114300" simplePos="0" relativeHeight="251659264" behindDoc="1" locked="0" layoutInCell="1" allowOverlap="1" wp14:anchorId="75DC249F" wp14:editId="1975CB6B">
          <wp:simplePos x="0" y="0"/>
          <wp:positionH relativeFrom="page">
            <wp:posOffset>37322</wp:posOffset>
          </wp:positionH>
          <wp:positionV relativeFrom="page">
            <wp:posOffset>9983755</wp:posOffset>
          </wp:positionV>
          <wp:extent cx="7452939" cy="675901"/>
          <wp:effectExtent l="0" t="0" r="0" b="10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7029_Family Safety Victoria Microsoft_report footer.jpg"/>
                  <pic:cNvPicPr/>
                </pic:nvPicPr>
                <pic:blipFill>
                  <a:blip r:embed="rId1">
                    <a:extLst>
                      <a:ext uri="{28A0092B-C50C-407E-A947-70E740481C1C}">
                        <a14:useLocalDpi xmlns:a14="http://schemas.microsoft.com/office/drawing/2010/main" val="0"/>
                      </a:ext>
                    </a:extLst>
                  </a:blip>
                  <a:stretch>
                    <a:fillRect/>
                  </a:stretch>
                </pic:blipFill>
                <pic:spPr>
                  <a:xfrm>
                    <a:off x="0" y="0"/>
                    <a:ext cx="7452939" cy="675901"/>
                  </a:xfrm>
                  <a:prstGeom prst="rect">
                    <a:avLst/>
                  </a:prstGeom>
                </pic:spPr>
              </pic:pic>
            </a:graphicData>
          </a:graphic>
          <wp14:sizeRelH relativeFrom="margin">
            <wp14:pctWidth>0</wp14:pctWidth>
          </wp14:sizeRelH>
          <wp14:sizeRelV relativeFrom="margin">
            <wp14:pctHeight>0</wp14:pctHeight>
          </wp14:sizeRelV>
        </wp:anchor>
      </w:drawing>
    </w:r>
    <w:r w:rsidR="00CE7892" w:rsidRPr="00CE7892">
      <w:rPr>
        <w:noProof/>
        <w:color w:val="FFFFFF" w:themeColor="background1"/>
        <w:lang w:val="en-AU" w:eastAsia="zh-CN"/>
      </w:rPr>
      <w:drawing>
        <wp:anchor distT="0" distB="0" distL="114300" distR="114300" simplePos="0" relativeHeight="251661312" behindDoc="1" locked="0" layoutInCell="1" allowOverlap="1" wp14:anchorId="570991D3" wp14:editId="252C3035">
          <wp:simplePos x="0" y="0"/>
          <wp:positionH relativeFrom="page">
            <wp:posOffset>37322</wp:posOffset>
          </wp:positionH>
          <wp:positionV relativeFrom="page">
            <wp:posOffset>9946433</wp:posOffset>
          </wp:positionV>
          <wp:extent cx="7570177" cy="686533"/>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V Factsheet and LH Footer.jpg"/>
                  <pic:cNvPicPr/>
                </pic:nvPicPr>
                <pic:blipFill>
                  <a:blip r:embed="rId1">
                    <a:extLst>
                      <a:ext uri="{28A0092B-C50C-407E-A947-70E740481C1C}">
                        <a14:useLocalDpi xmlns:a14="http://schemas.microsoft.com/office/drawing/2010/main" val="0"/>
                      </a:ext>
                    </a:extLst>
                  </a:blip>
                  <a:stretch>
                    <a:fillRect/>
                  </a:stretch>
                </pic:blipFill>
                <pic:spPr>
                  <a:xfrm>
                    <a:off x="0" y="0"/>
                    <a:ext cx="7570177" cy="686533"/>
                  </a:xfrm>
                  <a:prstGeom prst="rect">
                    <a:avLst/>
                  </a:prstGeom>
                </pic:spPr>
              </pic:pic>
            </a:graphicData>
          </a:graphic>
          <wp14:sizeRelH relativeFrom="margin">
            <wp14:pctWidth>0</wp14:pctWidth>
          </wp14:sizeRelH>
          <wp14:sizeRelV relativeFrom="margin">
            <wp14:pctHeight>0</wp14:pctHeight>
          </wp14:sizeRelV>
        </wp:anchor>
      </w:drawing>
    </w:r>
    <w:r w:rsidR="00C538EA" w:rsidRPr="00C538EA">
      <w:rPr>
        <w:color w:val="FFFFFF" w:themeColor="background1"/>
        <w:lang w:val="en-AU" w:bidi="id"/>
      </w:rPr>
      <w:t xml:space="preserve"> </w:t>
    </w:r>
    <w:proofErr w:type="spellStart"/>
    <w:r w:rsidR="00C538EA">
      <w:rPr>
        <w:color w:val="FFFFFF" w:themeColor="background1"/>
        <w:lang w:val="en-AU" w:bidi="id"/>
      </w:rPr>
      <w:t>Terjemahan</w:t>
    </w:r>
    <w:proofErr w:type="spellEnd"/>
    <w:r w:rsidR="00C538EA">
      <w:rPr>
        <w:color w:val="FFFFFF" w:themeColor="background1"/>
        <w:lang w:val="en-AU" w:bidi="id"/>
      </w:rPr>
      <w:t xml:space="preserve"> </w:t>
    </w:r>
    <w:r w:rsidR="00C538EA">
      <w:rPr>
        <w:color w:val="FFFFFF" w:themeColor="background1"/>
        <w:lang w:bidi="id"/>
      </w:rPr>
      <w:t xml:space="preserve">Informasi </w:t>
    </w:r>
    <w:r w:rsidR="00085AAB">
      <w:rPr>
        <w:color w:val="FFFFFF" w:themeColor="background1"/>
        <w:lang w:bidi="id"/>
      </w:rPr>
      <w:t>The Orange Door (</w:t>
    </w:r>
    <w:r w:rsidR="00ED4B5E">
      <w:rPr>
        <w:color w:val="FFFFFF" w:themeColor="background1"/>
        <w:lang w:val="en-US" w:bidi="id"/>
      </w:rPr>
      <w:t>Indonesian</w:t>
    </w:r>
    <w:r w:rsidR="00717C37">
      <w:rPr>
        <w:color w:val="FFFFFF" w:themeColor="background1"/>
        <w:lang w:val="en-US" w:bidi="id"/>
      </w:rPr>
      <w:t xml:space="preserve"> - </w:t>
    </w:r>
    <w:r w:rsidR="00717C37" w:rsidRPr="00717C37">
      <w:rPr>
        <w:color w:val="FFFFFF" w:themeColor="background1"/>
        <w:lang w:val="en-US" w:bidi="id"/>
      </w:rPr>
      <w:t>Bahasa Indonesia</w:t>
    </w:r>
    <w:r w:rsidR="00085AAB">
      <w:rPr>
        <w:color w:val="FFFFFF" w:themeColor="background1"/>
        <w:lang w:bidi="id"/>
      </w:rPr>
      <w:t>)</w:t>
    </w:r>
    <w:r w:rsidR="00085AAB">
      <w:rPr>
        <w:color w:val="FFFFFF" w:themeColor="background1"/>
        <w:lang w:bidi="id"/>
      </w:rPr>
      <w:tab/>
    </w:r>
    <w:r w:rsidR="009D70A4" w:rsidRPr="00CE7892">
      <w:rPr>
        <w:color w:val="FFFFFF" w:themeColor="background1"/>
        <w:lang w:bidi="id"/>
      </w:rPr>
      <w:fldChar w:fldCharType="begin"/>
    </w:r>
    <w:r w:rsidR="009D70A4" w:rsidRPr="00CE7892">
      <w:rPr>
        <w:color w:val="FFFFFF" w:themeColor="background1"/>
        <w:lang w:bidi="id"/>
      </w:rPr>
      <w:instrText xml:space="preserve"> PAGE </w:instrText>
    </w:r>
    <w:r w:rsidR="009D70A4" w:rsidRPr="00CE7892">
      <w:rPr>
        <w:color w:val="FFFFFF" w:themeColor="background1"/>
        <w:lang w:bidi="id"/>
      </w:rPr>
      <w:fldChar w:fldCharType="separate"/>
    </w:r>
    <w:r w:rsidR="00717C37">
      <w:rPr>
        <w:noProof/>
        <w:color w:val="FFFFFF" w:themeColor="background1"/>
        <w:lang w:bidi="id"/>
      </w:rPr>
      <w:t>2</w:t>
    </w:r>
    <w:r w:rsidR="009D70A4" w:rsidRPr="00CE7892">
      <w:rPr>
        <w:color w:val="FFFFFF" w:themeColor="background1"/>
        <w:lang w:bidi="i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09B74" w14:textId="77777777" w:rsidR="009D034F" w:rsidRDefault="009D034F" w:rsidP="002862F1">
      <w:pPr>
        <w:spacing w:before="120"/>
      </w:pPr>
      <w:r>
        <w:separator/>
      </w:r>
    </w:p>
  </w:footnote>
  <w:footnote w:type="continuationSeparator" w:id="0">
    <w:p w14:paraId="6C1B3D02" w14:textId="77777777" w:rsidR="009D034F" w:rsidRDefault="009D0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FFD9" w14:textId="77777777" w:rsidR="00CE7892" w:rsidRDefault="00CE7892">
    <w:pPr>
      <w:pStyle w:val="Header"/>
    </w:pPr>
    <w:r>
      <w:rPr>
        <w:noProof/>
        <w:lang w:val="en-AU" w:eastAsia="zh-CN"/>
      </w:rPr>
      <w:drawing>
        <wp:anchor distT="0" distB="0" distL="114300" distR="114300" simplePos="0" relativeHeight="251663360" behindDoc="1" locked="0" layoutInCell="1" allowOverlap="1" wp14:anchorId="11459E38" wp14:editId="36D377FA">
          <wp:simplePos x="0" y="0"/>
          <wp:positionH relativeFrom="page">
            <wp:posOffset>0</wp:posOffset>
          </wp:positionH>
          <wp:positionV relativeFrom="page">
            <wp:posOffset>1529</wp:posOffset>
          </wp:positionV>
          <wp:extent cx="7549200" cy="164880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7029_Family Safety Victoria Microsoft_factsheet banner.jpg"/>
                  <pic:cNvPicPr/>
                </pic:nvPicPr>
                <pic:blipFill>
                  <a:blip r:embed="rId1">
                    <a:extLst>
                      <a:ext uri="{28A0092B-C50C-407E-A947-70E740481C1C}">
                        <a14:useLocalDpi xmlns:a14="http://schemas.microsoft.com/office/drawing/2010/main" val="0"/>
                      </a:ext>
                    </a:extLst>
                  </a:blip>
                  <a:stretch>
                    <a:fillRect/>
                  </a:stretch>
                </pic:blipFill>
                <pic:spPr>
                  <a:xfrm>
                    <a:off x="0" y="0"/>
                    <a:ext cx="7549200" cy="164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0EE6F" w14:textId="77777777" w:rsidR="009D70A4" w:rsidRPr="0051568D" w:rsidRDefault="009D70A4" w:rsidP="0051568D">
    <w:pPr>
      <w:pStyle w:val="FSV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15:restartNumberingAfterBreak="0">
    <w:nsid w:val="03A50056"/>
    <w:multiLevelType w:val="multilevel"/>
    <w:tmpl w:val="4A1477D0"/>
    <w:numStyleLink w:val="ZZNumbersloweralpha"/>
  </w:abstractNum>
  <w:abstractNum w:abstractNumId="2" w15:restartNumberingAfterBreak="0">
    <w:nsid w:val="0B8D43DB"/>
    <w:multiLevelType w:val="multilevel"/>
    <w:tmpl w:val="1376D9DC"/>
    <w:numStyleLink w:val="ZZNumbersdigit"/>
  </w:abstractNum>
  <w:abstractNum w:abstractNumId="3" w15:restartNumberingAfterBreak="0">
    <w:nsid w:val="0BAD2E30"/>
    <w:multiLevelType w:val="multilevel"/>
    <w:tmpl w:val="4A1477D0"/>
    <w:styleLink w:val="ZZNumbersloweralpha"/>
    <w:lvl w:ilvl="0">
      <w:start w:val="1"/>
      <w:numFmt w:val="lowerLetter"/>
      <w:pStyle w:val="FSVnumberloweralpha"/>
      <w:lvlText w:val="(%1)"/>
      <w:lvlJc w:val="left"/>
      <w:pPr>
        <w:tabs>
          <w:tab w:val="num" w:pos="397"/>
        </w:tabs>
        <w:ind w:left="397" w:hanging="397"/>
      </w:pPr>
      <w:rPr>
        <w:rFonts w:hint="default"/>
      </w:rPr>
    </w:lvl>
    <w:lvl w:ilvl="1">
      <w:start w:val="1"/>
      <w:numFmt w:val="lowerLetter"/>
      <w:pStyle w:val="FSVnumberloweralphaindent"/>
      <w:lvlText w:val="(%2)"/>
      <w:lvlJc w:val="left"/>
      <w:pPr>
        <w:tabs>
          <w:tab w:val="num" w:pos="794"/>
        </w:tabs>
        <w:ind w:left="794" w:hanging="397"/>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 w15:restartNumberingAfterBreak="0">
    <w:nsid w:val="19F21E86"/>
    <w:multiLevelType w:val="multilevel"/>
    <w:tmpl w:val="4DAAF9DC"/>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5" w15:restartNumberingAfterBreak="0">
    <w:nsid w:val="2B7D0561"/>
    <w:multiLevelType w:val="multilevel"/>
    <w:tmpl w:val="4DAAF9DC"/>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6" w15:restartNumberingAfterBreak="0">
    <w:nsid w:val="37B96CDA"/>
    <w:multiLevelType w:val="multilevel"/>
    <w:tmpl w:val="ACFE2276"/>
    <w:lvl w:ilvl="0">
      <w:start w:val="1"/>
      <w:numFmt w:val="decimal"/>
      <w:pStyle w:val="FSVnumberdigit"/>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bullet"/>
      <w:lvlRestart w:val="0"/>
      <w:lvlText w:val="•"/>
      <w:lvlJc w:val="left"/>
      <w:pPr>
        <w:tabs>
          <w:tab w:val="num" w:pos="794"/>
        </w:tabs>
        <w:ind w:left="794" w:hanging="397"/>
      </w:pPr>
      <w:rPr>
        <w:rFonts w:ascii="Calibri" w:hAnsi="Calibri" w:hint="default"/>
      </w:rPr>
    </w:lvl>
    <w:lvl w:ilvl="3">
      <w:start w:val="1"/>
      <w:numFmt w:val="bullet"/>
      <w:lvlRestart w:val="0"/>
      <w:lvlText w:val="–"/>
      <w:lvlJc w:val="left"/>
      <w:pPr>
        <w:tabs>
          <w:tab w:val="num" w:pos="1191"/>
        </w:tabs>
        <w:ind w:left="1191" w:hanging="397"/>
      </w:pPr>
      <w:rPr>
        <w:rFonts w:ascii="Calibri" w:hAnsi="Calibri"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7" w15:restartNumberingAfterBreak="0">
    <w:nsid w:val="3E6C68D4"/>
    <w:multiLevelType w:val="multilevel"/>
    <w:tmpl w:val="1376D9DC"/>
    <w:styleLink w:val="ZZNumbersdigit"/>
    <w:lvl w:ilvl="0">
      <w:start w:val="1"/>
      <w:numFmt w:val="decimal"/>
      <w:lvlText w:val="%1."/>
      <w:lvlJc w:val="left"/>
      <w:pPr>
        <w:tabs>
          <w:tab w:val="num" w:pos="397"/>
        </w:tabs>
        <w:ind w:left="397" w:hanging="397"/>
      </w:pPr>
      <w:rPr>
        <w:rFonts w:hint="default"/>
      </w:rPr>
    </w:lvl>
    <w:lvl w:ilvl="1">
      <w:start w:val="1"/>
      <w:numFmt w:val="decimal"/>
      <w:pStyle w:val="FSVnumberdigitindent"/>
      <w:lvlText w:val="%2."/>
      <w:lvlJc w:val="left"/>
      <w:pPr>
        <w:tabs>
          <w:tab w:val="num" w:pos="794"/>
        </w:tabs>
        <w:ind w:left="794" w:hanging="397"/>
      </w:pPr>
      <w:rPr>
        <w:rFonts w:hint="default"/>
      </w:rPr>
    </w:lvl>
    <w:lvl w:ilvl="2">
      <w:start w:val="1"/>
      <w:numFmt w:val="bullet"/>
      <w:lvlRestart w:val="0"/>
      <w:pStyle w:val="FSVbulletafternumbers1"/>
      <w:lvlText w:val="•"/>
      <w:lvlJc w:val="left"/>
      <w:pPr>
        <w:ind w:left="794" w:hanging="397"/>
      </w:pPr>
      <w:rPr>
        <w:rFonts w:ascii="Calibri" w:hAnsi="Calibri" w:hint="default"/>
        <w:color w:val="auto"/>
      </w:rPr>
    </w:lvl>
    <w:lvl w:ilvl="3">
      <w:start w:val="1"/>
      <w:numFmt w:val="bullet"/>
      <w:lvlRestart w:val="0"/>
      <w:pStyle w:val="FSVbulletafternumbers2"/>
      <w:lvlText w:val="–"/>
      <w:lvlJc w:val="left"/>
      <w:pPr>
        <w:ind w:left="1191" w:hanging="397"/>
      </w:pPr>
      <w:rPr>
        <w:rFonts w:ascii="Calibri" w:hAnsi="Calibri"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8" w15:restartNumberingAfterBreak="0">
    <w:nsid w:val="3EC54A41"/>
    <w:multiLevelType w:val="multilevel"/>
    <w:tmpl w:val="46940C74"/>
    <w:styleLink w:val="ZZNumberslowerroman"/>
    <w:lvl w:ilvl="0">
      <w:start w:val="1"/>
      <w:numFmt w:val="lowerRoman"/>
      <w:pStyle w:val="FSVnumberlowerroman"/>
      <w:lvlText w:val="(%1)"/>
      <w:lvlJc w:val="left"/>
      <w:pPr>
        <w:tabs>
          <w:tab w:val="num" w:pos="397"/>
        </w:tabs>
        <w:ind w:left="397" w:hanging="397"/>
      </w:pPr>
      <w:rPr>
        <w:rFonts w:hint="default"/>
      </w:rPr>
    </w:lvl>
    <w:lvl w:ilvl="1">
      <w:start w:val="1"/>
      <w:numFmt w:val="lowerRoman"/>
      <w:pStyle w:val="FSVnumberlowerromanindent"/>
      <w:lvlText w:val="(%2)"/>
      <w:lvlJc w:val="left"/>
      <w:pPr>
        <w:tabs>
          <w:tab w:val="num" w:pos="794"/>
        </w:tabs>
        <w:ind w:left="794" w:hanging="397"/>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9" w15:restartNumberingAfterBreak="0">
    <w:nsid w:val="541611C2"/>
    <w:multiLevelType w:val="multilevel"/>
    <w:tmpl w:val="96B4DF56"/>
    <w:styleLink w:val="ZZTablebullets"/>
    <w:lvl w:ilvl="0">
      <w:start w:val="1"/>
      <w:numFmt w:val="bullet"/>
      <w:pStyle w:val="FSVtablebullet1"/>
      <w:lvlText w:val="•"/>
      <w:lvlJc w:val="left"/>
      <w:pPr>
        <w:ind w:left="227" w:hanging="227"/>
      </w:pPr>
      <w:rPr>
        <w:rFonts w:ascii="Calibri" w:hAnsi="Calibri" w:hint="default"/>
      </w:rPr>
    </w:lvl>
    <w:lvl w:ilvl="1">
      <w:start w:val="1"/>
      <w:numFmt w:val="bullet"/>
      <w:lvlRestart w:val="0"/>
      <w:pStyle w:val="FSVtablebullet2"/>
      <w:lvlText w:val="–"/>
      <w:lvlJc w:val="left"/>
      <w:pPr>
        <w:tabs>
          <w:tab w:val="num" w:pos="227"/>
        </w:tabs>
        <w:ind w:left="454" w:hanging="227"/>
      </w:pPr>
      <w:rPr>
        <w:rFonts w:ascii="Calibri" w:hAnsi="Calibri"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0" w15:restartNumberingAfterBreak="0">
    <w:nsid w:val="54BA1E5A"/>
    <w:multiLevelType w:val="multilevel"/>
    <w:tmpl w:val="EC2C0F22"/>
    <w:styleLink w:val="ZZBullets"/>
    <w:lvl w:ilvl="0">
      <w:start w:val="1"/>
      <w:numFmt w:val="bullet"/>
      <w:pStyle w:val="FSVbullet1"/>
      <w:lvlText w:val="•"/>
      <w:lvlJc w:val="left"/>
      <w:pPr>
        <w:ind w:left="284" w:hanging="284"/>
      </w:pPr>
      <w:rPr>
        <w:rFonts w:ascii="Calibri" w:hAnsi="Calibri" w:hint="default"/>
      </w:rPr>
    </w:lvl>
    <w:lvl w:ilvl="1">
      <w:start w:val="1"/>
      <w:numFmt w:val="bullet"/>
      <w:lvlRestart w:val="0"/>
      <w:pStyle w:val="FSVbullet2"/>
      <w:lvlText w:val="–"/>
      <w:lvlJc w:val="left"/>
      <w:pPr>
        <w:ind w:left="567" w:hanging="283"/>
      </w:pPr>
      <w:rPr>
        <w:rFonts w:ascii="Calibri" w:hAnsi="Calibri"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1" w15:restartNumberingAfterBreak="0">
    <w:nsid w:val="6309259F"/>
    <w:multiLevelType w:val="multilevel"/>
    <w:tmpl w:val="866C5A8E"/>
    <w:styleLink w:val="ZZQuotebullets"/>
    <w:lvl w:ilvl="0">
      <w:start w:val="1"/>
      <w:numFmt w:val="bullet"/>
      <w:pStyle w:val="FSVquotebullet1"/>
      <w:lvlText w:val="•"/>
      <w:lvlJc w:val="left"/>
      <w:pPr>
        <w:ind w:left="680" w:hanging="283"/>
      </w:pPr>
      <w:rPr>
        <w:rFonts w:ascii="Calibri" w:hAnsi="Calibri" w:hint="default"/>
        <w:color w:val="auto"/>
      </w:rPr>
    </w:lvl>
    <w:lvl w:ilvl="1">
      <w:start w:val="1"/>
      <w:numFmt w:val="bullet"/>
      <w:lvlRestart w:val="0"/>
      <w:pStyle w:val="FSVquotebullet2"/>
      <w:lvlText w:val="–"/>
      <w:lvlJc w:val="left"/>
      <w:pPr>
        <w:ind w:left="964" w:hanging="284"/>
      </w:pPr>
      <w:rPr>
        <w:rFonts w:ascii="Calibri" w:hAnsi="Calibri" w:hint="default"/>
        <w:color w:val="auto"/>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2" w15:restartNumberingAfterBreak="0">
    <w:nsid w:val="6AC262D6"/>
    <w:multiLevelType w:val="multilevel"/>
    <w:tmpl w:val="B38817FE"/>
    <w:lvl w:ilvl="0">
      <w:start w:val="1"/>
      <w:numFmt w:val="bullet"/>
      <w:lvlText w:val="•"/>
      <w:lvlJc w:val="left"/>
      <w:pPr>
        <w:ind w:left="794" w:hanging="397"/>
      </w:pPr>
      <w:rPr>
        <w:rFonts w:ascii="Calibri" w:hAnsi="Calibri" w:hint="default"/>
        <w:color w:val="auto"/>
      </w:rPr>
    </w:lvl>
    <w:lvl w:ilvl="1">
      <w:start w:val="1"/>
      <w:numFmt w:val="bullet"/>
      <w:lvlRestart w:val="0"/>
      <w:lvlText w:val="–"/>
      <w:lvlJc w:val="left"/>
      <w:pPr>
        <w:ind w:left="1191" w:hanging="397"/>
      </w:pPr>
      <w:rPr>
        <w:rFonts w:ascii="Calibri" w:hAnsi="Calibri" w:hint="default"/>
        <w:color w:val="auto"/>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3D4"/>
    <w:rsid w:val="00001698"/>
    <w:rsid w:val="000072B6"/>
    <w:rsid w:val="0001021B"/>
    <w:rsid w:val="00011D89"/>
    <w:rsid w:val="000154FD"/>
    <w:rsid w:val="000200BB"/>
    <w:rsid w:val="00024D89"/>
    <w:rsid w:val="000250B6"/>
    <w:rsid w:val="00033D81"/>
    <w:rsid w:val="00041BF0"/>
    <w:rsid w:val="00043173"/>
    <w:rsid w:val="0004536B"/>
    <w:rsid w:val="00046B68"/>
    <w:rsid w:val="000527DD"/>
    <w:rsid w:val="000578B2"/>
    <w:rsid w:val="00060959"/>
    <w:rsid w:val="000663CD"/>
    <w:rsid w:val="000733FE"/>
    <w:rsid w:val="00074219"/>
    <w:rsid w:val="00074ED5"/>
    <w:rsid w:val="0008508E"/>
    <w:rsid w:val="00085AAB"/>
    <w:rsid w:val="0009113B"/>
    <w:rsid w:val="00093402"/>
    <w:rsid w:val="00094DA3"/>
    <w:rsid w:val="00096CD1"/>
    <w:rsid w:val="000A012C"/>
    <w:rsid w:val="000A0EB9"/>
    <w:rsid w:val="000A186C"/>
    <w:rsid w:val="000A1EA4"/>
    <w:rsid w:val="000B3EDB"/>
    <w:rsid w:val="000B543D"/>
    <w:rsid w:val="000B5BF7"/>
    <w:rsid w:val="000B6BC8"/>
    <w:rsid w:val="000C0303"/>
    <w:rsid w:val="000C42EA"/>
    <w:rsid w:val="000C4546"/>
    <w:rsid w:val="000C5577"/>
    <w:rsid w:val="000D1242"/>
    <w:rsid w:val="000E0970"/>
    <w:rsid w:val="000E3CC7"/>
    <w:rsid w:val="000E6BD4"/>
    <w:rsid w:val="000F1F1E"/>
    <w:rsid w:val="000F2259"/>
    <w:rsid w:val="00101AC2"/>
    <w:rsid w:val="0010392D"/>
    <w:rsid w:val="0010447F"/>
    <w:rsid w:val="00104FE3"/>
    <w:rsid w:val="001112A2"/>
    <w:rsid w:val="00120BD3"/>
    <w:rsid w:val="00122FEA"/>
    <w:rsid w:val="001232BD"/>
    <w:rsid w:val="00124ED5"/>
    <w:rsid w:val="001276FA"/>
    <w:rsid w:val="001447B3"/>
    <w:rsid w:val="00152056"/>
    <w:rsid w:val="00152073"/>
    <w:rsid w:val="00156598"/>
    <w:rsid w:val="00161939"/>
    <w:rsid w:val="00161AA0"/>
    <w:rsid w:val="00162093"/>
    <w:rsid w:val="00172BAF"/>
    <w:rsid w:val="001771DD"/>
    <w:rsid w:val="00177995"/>
    <w:rsid w:val="00177A8C"/>
    <w:rsid w:val="00186B33"/>
    <w:rsid w:val="00192F9D"/>
    <w:rsid w:val="00196EB8"/>
    <w:rsid w:val="00196EFB"/>
    <w:rsid w:val="001979FF"/>
    <w:rsid w:val="00197B17"/>
    <w:rsid w:val="001A1C54"/>
    <w:rsid w:val="001A3ACE"/>
    <w:rsid w:val="001C277E"/>
    <w:rsid w:val="001C2A72"/>
    <w:rsid w:val="001C4305"/>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6C03"/>
    <w:rsid w:val="00220C04"/>
    <w:rsid w:val="0022278D"/>
    <w:rsid w:val="0022701F"/>
    <w:rsid w:val="002333F5"/>
    <w:rsid w:val="00233724"/>
    <w:rsid w:val="002432E1"/>
    <w:rsid w:val="00246207"/>
    <w:rsid w:val="00246C5E"/>
    <w:rsid w:val="00251343"/>
    <w:rsid w:val="002536A4"/>
    <w:rsid w:val="00254F58"/>
    <w:rsid w:val="002620BC"/>
    <w:rsid w:val="00262802"/>
    <w:rsid w:val="00263A90"/>
    <w:rsid w:val="0026408B"/>
    <w:rsid w:val="00267C3E"/>
    <w:rsid w:val="002709BB"/>
    <w:rsid w:val="00273BAC"/>
    <w:rsid w:val="00274AAB"/>
    <w:rsid w:val="002763B3"/>
    <w:rsid w:val="00280188"/>
    <w:rsid w:val="002802E3"/>
    <w:rsid w:val="0028213D"/>
    <w:rsid w:val="002862F1"/>
    <w:rsid w:val="00291373"/>
    <w:rsid w:val="0029597D"/>
    <w:rsid w:val="002962C3"/>
    <w:rsid w:val="0029752B"/>
    <w:rsid w:val="002A483C"/>
    <w:rsid w:val="002B0C7C"/>
    <w:rsid w:val="002B1729"/>
    <w:rsid w:val="002B36C7"/>
    <w:rsid w:val="002B4DD4"/>
    <w:rsid w:val="002B5277"/>
    <w:rsid w:val="002B5375"/>
    <w:rsid w:val="002B77C1"/>
    <w:rsid w:val="002C2728"/>
    <w:rsid w:val="002D5006"/>
    <w:rsid w:val="002E01D0"/>
    <w:rsid w:val="002E161D"/>
    <w:rsid w:val="002E3100"/>
    <w:rsid w:val="002E6718"/>
    <w:rsid w:val="002E6C95"/>
    <w:rsid w:val="002E7C36"/>
    <w:rsid w:val="002F5F31"/>
    <w:rsid w:val="002F5F46"/>
    <w:rsid w:val="00302216"/>
    <w:rsid w:val="00303E53"/>
    <w:rsid w:val="00306E5F"/>
    <w:rsid w:val="00307E14"/>
    <w:rsid w:val="00314054"/>
    <w:rsid w:val="00316F27"/>
    <w:rsid w:val="00322E4B"/>
    <w:rsid w:val="00327870"/>
    <w:rsid w:val="0033259D"/>
    <w:rsid w:val="003333D2"/>
    <w:rsid w:val="003406C6"/>
    <w:rsid w:val="003418CC"/>
    <w:rsid w:val="003457DD"/>
    <w:rsid w:val="003459BD"/>
    <w:rsid w:val="00350D38"/>
    <w:rsid w:val="00351B36"/>
    <w:rsid w:val="00357B4E"/>
    <w:rsid w:val="003716FD"/>
    <w:rsid w:val="0037204B"/>
    <w:rsid w:val="003744CF"/>
    <w:rsid w:val="00374717"/>
    <w:rsid w:val="0037676C"/>
    <w:rsid w:val="00381043"/>
    <w:rsid w:val="003829E5"/>
    <w:rsid w:val="003956CC"/>
    <w:rsid w:val="00395C9A"/>
    <w:rsid w:val="003A18B6"/>
    <w:rsid w:val="003A6B67"/>
    <w:rsid w:val="003B13B6"/>
    <w:rsid w:val="003B15E6"/>
    <w:rsid w:val="003C08A2"/>
    <w:rsid w:val="003C2045"/>
    <w:rsid w:val="003C43A1"/>
    <w:rsid w:val="003C4FC0"/>
    <w:rsid w:val="003C55F4"/>
    <w:rsid w:val="003C7897"/>
    <w:rsid w:val="003C7A3F"/>
    <w:rsid w:val="003D2766"/>
    <w:rsid w:val="003D3E8F"/>
    <w:rsid w:val="003D6475"/>
    <w:rsid w:val="003E375C"/>
    <w:rsid w:val="003E4086"/>
    <w:rsid w:val="003F0445"/>
    <w:rsid w:val="003F0CF0"/>
    <w:rsid w:val="003F14B1"/>
    <w:rsid w:val="003F3289"/>
    <w:rsid w:val="004013C7"/>
    <w:rsid w:val="00401FCF"/>
    <w:rsid w:val="00406285"/>
    <w:rsid w:val="004148F9"/>
    <w:rsid w:val="0042084E"/>
    <w:rsid w:val="00421EEF"/>
    <w:rsid w:val="00424D65"/>
    <w:rsid w:val="00425AFA"/>
    <w:rsid w:val="00442C6C"/>
    <w:rsid w:val="00443CBE"/>
    <w:rsid w:val="00443E8A"/>
    <w:rsid w:val="004441BC"/>
    <w:rsid w:val="004468B4"/>
    <w:rsid w:val="0045230A"/>
    <w:rsid w:val="00457337"/>
    <w:rsid w:val="00457B43"/>
    <w:rsid w:val="0047372D"/>
    <w:rsid w:val="00473BA3"/>
    <w:rsid w:val="004743DD"/>
    <w:rsid w:val="00474CEA"/>
    <w:rsid w:val="00476351"/>
    <w:rsid w:val="00483968"/>
    <w:rsid w:val="00484F86"/>
    <w:rsid w:val="00490746"/>
    <w:rsid w:val="00490852"/>
    <w:rsid w:val="00492F30"/>
    <w:rsid w:val="004946F4"/>
    <w:rsid w:val="0049487E"/>
    <w:rsid w:val="004A160D"/>
    <w:rsid w:val="004A3E81"/>
    <w:rsid w:val="004A5C62"/>
    <w:rsid w:val="004A707D"/>
    <w:rsid w:val="004C6EEE"/>
    <w:rsid w:val="004C702B"/>
    <w:rsid w:val="004D0033"/>
    <w:rsid w:val="004D016B"/>
    <w:rsid w:val="004D1B22"/>
    <w:rsid w:val="004D36F2"/>
    <w:rsid w:val="004D7C21"/>
    <w:rsid w:val="004E1106"/>
    <w:rsid w:val="004E138F"/>
    <w:rsid w:val="004E4649"/>
    <w:rsid w:val="004E5C2B"/>
    <w:rsid w:val="004F00DD"/>
    <w:rsid w:val="004F2133"/>
    <w:rsid w:val="004F55F1"/>
    <w:rsid w:val="004F6936"/>
    <w:rsid w:val="004F7AB6"/>
    <w:rsid w:val="005019B7"/>
    <w:rsid w:val="00503DC6"/>
    <w:rsid w:val="00506F5D"/>
    <w:rsid w:val="005126D0"/>
    <w:rsid w:val="00515328"/>
    <w:rsid w:val="0051568D"/>
    <w:rsid w:val="00526C15"/>
    <w:rsid w:val="00536499"/>
    <w:rsid w:val="00543903"/>
    <w:rsid w:val="00543F11"/>
    <w:rsid w:val="00547A95"/>
    <w:rsid w:val="00565065"/>
    <w:rsid w:val="00570458"/>
    <w:rsid w:val="00572031"/>
    <w:rsid w:val="00572282"/>
    <w:rsid w:val="00576E84"/>
    <w:rsid w:val="00582B8C"/>
    <w:rsid w:val="0058757E"/>
    <w:rsid w:val="00596A4B"/>
    <w:rsid w:val="00597507"/>
    <w:rsid w:val="005B1C6D"/>
    <w:rsid w:val="005B21B6"/>
    <w:rsid w:val="005B3A08"/>
    <w:rsid w:val="005B7A63"/>
    <w:rsid w:val="005C0955"/>
    <w:rsid w:val="005C49DA"/>
    <w:rsid w:val="005C50F3"/>
    <w:rsid w:val="005C54B5"/>
    <w:rsid w:val="005C5D80"/>
    <w:rsid w:val="005C5D91"/>
    <w:rsid w:val="005D07B8"/>
    <w:rsid w:val="005D6597"/>
    <w:rsid w:val="005E14E7"/>
    <w:rsid w:val="005E26A3"/>
    <w:rsid w:val="005E447E"/>
    <w:rsid w:val="005F0775"/>
    <w:rsid w:val="005F0CF5"/>
    <w:rsid w:val="005F21EB"/>
    <w:rsid w:val="0060452F"/>
    <w:rsid w:val="00605908"/>
    <w:rsid w:val="00610D7C"/>
    <w:rsid w:val="00611342"/>
    <w:rsid w:val="006114EF"/>
    <w:rsid w:val="00613414"/>
    <w:rsid w:val="00620154"/>
    <w:rsid w:val="0062408D"/>
    <w:rsid w:val="006240CC"/>
    <w:rsid w:val="006254F8"/>
    <w:rsid w:val="00627DA7"/>
    <w:rsid w:val="0063149A"/>
    <w:rsid w:val="006358B4"/>
    <w:rsid w:val="006419AA"/>
    <w:rsid w:val="00644B1F"/>
    <w:rsid w:val="00644B7E"/>
    <w:rsid w:val="006454E6"/>
    <w:rsid w:val="00646235"/>
    <w:rsid w:val="00646A68"/>
    <w:rsid w:val="0065092E"/>
    <w:rsid w:val="006557A7"/>
    <w:rsid w:val="00656290"/>
    <w:rsid w:val="006621D7"/>
    <w:rsid w:val="0066302A"/>
    <w:rsid w:val="00670597"/>
    <w:rsid w:val="006706D0"/>
    <w:rsid w:val="00676470"/>
    <w:rsid w:val="00677574"/>
    <w:rsid w:val="0068454C"/>
    <w:rsid w:val="00691B62"/>
    <w:rsid w:val="006933B5"/>
    <w:rsid w:val="00693D14"/>
    <w:rsid w:val="006A18C2"/>
    <w:rsid w:val="006B077C"/>
    <w:rsid w:val="006B6803"/>
    <w:rsid w:val="006D0F16"/>
    <w:rsid w:val="006D2A3F"/>
    <w:rsid w:val="006D2FBC"/>
    <w:rsid w:val="006E138B"/>
    <w:rsid w:val="006F1FDC"/>
    <w:rsid w:val="006F6B8C"/>
    <w:rsid w:val="007013EF"/>
    <w:rsid w:val="007173CA"/>
    <w:rsid w:val="00717C37"/>
    <w:rsid w:val="007216AA"/>
    <w:rsid w:val="00721AB5"/>
    <w:rsid w:val="00721CFB"/>
    <w:rsid w:val="00721DEF"/>
    <w:rsid w:val="00724A43"/>
    <w:rsid w:val="007346E4"/>
    <w:rsid w:val="00740F22"/>
    <w:rsid w:val="00741F1A"/>
    <w:rsid w:val="007450F8"/>
    <w:rsid w:val="0074696E"/>
    <w:rsid w:val="00750135"/>
    <w:rsid w:val="00750EC2"/>
    <w:rsid w:val="00752B28"/>
    <w:rsid w:val="00754E36"/>
    <w:rsid w:val="007606B0"/>
    <w:rsid w:val="00763139"/>
    <w:rsid w:val="00770F37"/>
    <w:rsid w:val="007711A0"/>
    <w:rsid w:val="00772D5E"/>
    <w:rsid w:val="00776928"/>
    <w:rsid w:val="00785677"/>
    <w:rsid w:val="00786F16"/>
    <w:rsid w:val="00791BD7"/>
    <w:rsid w:val="007933F7"/>
    <w:rsid w:val="00796E20"/>
    <w:rsid w:val="00797C32"/>
    <w:rsid w:val="007A11E8"/>
    <w:rsid w:val="007B0914"/>
    <w:rsid w:val="007B1374"/>
    <w:rsid w:val="007B589F"/>
    <w:rsid w:val="007B6186"/>
    <w:rsid w:val="007B73BC"/>
    <w:rsid w:val="007C20B9"/>
    <w:rsid w:val="007C54C4"/>
    <w:rsid w:val="007C7301"/>
    <w:rsid w:val="007C7859"/>
    <w:rsid w:val="007D2BDE"/>
    <w:rsid w:val="007D2FB6"/>
    <w:rsid w:val="007D49EB"/>
    <w:rsid w:val="007E0DE2"/>
    <w:rsid w:val="007E2E90"/>
    <w:rsid w:val="007E3B98"/>
    <w:rsid w:val="007E417A"/>
    <w:rsid w:val="007F31B6"/>
    <w:rsid w:val="007F546C"/>
    <w:rsid w:val="007F625F"/>
    <w:rsid w:val="007F665E"/>
    <w:rsid w:val="00800412"/>
    <w:rsid w:val="0080587B"/>
    <w:rsid w:val="00806468"/>
    <w:rsid w:val="008155F0"/>
    <w:rsid w:val="00816735"/>
    <w:rsid w:val="00820141"/>
    <w:rsid w:val="00820E0C"/>
    <w:rsid w:val="0082366F"/>
    <w:rsid w:val="008338A2"/>
    <w:rsid w:val="00836209"/>
    <w:rsid w:val="008403D4"/>
    <w:rsid w:val="00841AA9"/>
    <w:rsid w:val="008456A7"/>
    <w:rsid w:val="00853EE4"/>
    <w:rsid w:val="00855535"/>
    <w:rsid w:val="00855A04"/>
    <w:rsid w:val="00857C5A"/>
    <w:rsid w:val="0086255E"/>
    <w:rsid w:val="008633F0"/>
    <w:rsid w:val="00867D9D"/>
    <w:rsid w:val="00872E0A"/>
    <w:rsid w:val="00875285"/>
    <w:rsid w:val="00884B62"/>
    <w:rsid w:val="0088529C"/>
    <w:rsid w:val="00887903"/>
    <w:rsid w:val="0089270A"/>
    <w:rsid w:val="00893AF6"/>
    <w:rsid w:val="00894BC4"/>
    <w:rsid w:val="00894DDC"/>
    <w:rsid w:val="008A5B32"/>
    <w:rsid w:val="008B2EE4"/>
    <w:rsid w:val="008B4D3D"/>
    <w:rsid w:val="008B57C7"/>
    <w:rsid w:val="008C2F92"/>
    <w:rsid w:val="008D2846"/>
    <w:rsid w:val="008D4236"/>
    <w:rsid w:val="008D462F"/>
    <w:rsid w:val="008D6DCF"/>
    <w:rsid w:val="008E4376"/>
    <w:rsid w:val="008E7A0A"/>
    <w:rsid w:val="008E7B49"/>
    <w:rsid w:val="008F59F6"/>
    <w:rsid w:val="00900719"/>
    <w:rsid w:val="009017AC"/>
    <w:rsid w:val="00904A1C"/>
    <w:rsid w:val="00905030"/>
    <w:rsid w:val="00906490"/>
    <w:rsid w:val="009111B2"/>
    <w:rsid w:val="00924AE1"/>
    <w:rsid w:val="009267B0"/>
    <w:rsid w:val="009269B1"/>
    <w:rsid w:val="0092724D"/>
    <w:rsid w:val="0093338F"/>
    <w:rsid w:val="00937BD9"/>
    <w:rsid w:val="00950E2C"/>
    <w:rsid w:val="00951D50"/>
    <w:rsid w:val="009525EB"/>
    <w:rsid w:val="00954874"/>
    <w:rsid w:val="00961400"/>
    <w:rsid w:val="009625A2"/>
    <w:rsid w:val="00963646"/>
    <w:rsid w:val="0096632D"/>
    <w:rsid w:val="0097559F"/>
    <w:rsid w:val="009853E1"/>
    <w:rsid w:val="00986E6B"/>
    <w:rsid w:val="00991769"/>
    <w:rsid w:val="00994386"/>
    <w:rsid w:val="009A13D8"/>
    <w:rsid w:val="009A279E"/>
    <w:rsid w:val="009A34DE"/>
    <w:rsid w:val="009A4822"/>
    <w:rsid w:val="009B0A6F"/>
    <w:rsid w:val="009B0A94"/>
    <w:rsid w:val="009B59E9"/>
    <w:rsid w:val="009B70AA"/>
    <w:rsid w:val="009C5E77"/>
    <w:rsid w:val="009C7A7E"/>
    <w:rsid w:val="009D02E8"/>
    <w:rsid w:val="009D034F"/>
    <w:rsid w:val="009D51D0"/>
    <w:rsid w:val="009D70A4"/>
    <w:rsid w:val="009E08D1"/>
    <w:rsid w:val="009E1B95"/>
    <w:rsid w:val="009E496F"/>
    <w:rsid w:val="009E4B0D"/>
    <w:rsid w:val="009E7F92"/>
    <w:rsid w:val="009F02A3"/>
    <w:rsid w:val="009F2F27"/>
    <w:rsid w:val="009F34AA"/>
    <w:rsid w:val="009F6BCB"/>
    <w:rsid w:val="009F7B78"/>
    <w:rsid w:val="00A0057A"/>
    <w:rsid w:val="00A0776B"/>
    <w:rsid w:val="00A11421"/>
    <w:rsid w:val="00A157B1"/>
    <w:rsid w:val="00A22229"/>
    <w:rsid w:val="00A330BB"/>
    <w:rsid w:val="00A44882"/>
    <w:rsid w:val="00A54715"/>
    <w:rsid w:val="00A6061C"/>
    <w:rsid w:val="00A62042"/>
    <w:rsid w:val="00A62D44"/>
    <w:rsid w:val="00A67263"/>
    <w:rsid w:val="00A7161C"/>
    <w:rsid w:val="00A77AA3"/>
    <w:rsid w:val="00A854EB"/>
    <w:rsid w:val="00A85C00"/>
    <w:rsid w:val="00A872E5"/>
    <w:rsid w:val="00A91406"/>
    <w:rsid w:val="00A96E65"/>
    <w:rsid w:val="00A97C72"/>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0A20"/>
    <w:rsid w:val="00B22291"/>
    <w:rsid w:val="00B23F9A"/>
    <w:rsid w:val="00B2417B"/>
    <w:rsid w:val="00B24E6F"/>
    <w:rsid w:val="00B26CB5"/>
    <w:rsid w:val="00B2752E"/>
    <w:rsid w:val="00B307CC"/>
    <w:rsid w:val="00B326B7"/>
    <w:rsid w:val="00B431E8"/>
    <w:rsid w:val="00B45141"/>
    <w:rsid w:val="00B5273A"/>
    <w:rsid w:val="00B53D00"/>
    <w:rsid w:val="00B57329"/>
    <w:rsid w:val="00B60E61"/>
    <w:rsid w:val="00B62B50"/>
    <w:rsid w:val="00B635B7"/>
    <w:rsid w:val="00B63AE8"/>
    <w:rsid w:val="00B65950"/>
    <w:rsid w:val="00B66D83"/>
    <w:rsid w:val="00B672C0"/>
    <w:rsid w:val="00B75646"/>
    <w:rsid w:val="00B81DF0"/>
    <w:rsid w:val="00B90729"/>
    <w:rsid w:val="00B907DA"/>
    <w:rsid w:val="00B950BC"/>
    <w:rsid w:val="00B9714C"/>
    <w:rsid w:val="00BA29AD"/>
    <w:rsid w:val="00BA3F8D"/>
    <w:rsid w:val="00BB7A10"/>
    <w:rsid w:val="00BC7468"/>
    <w:rsid w:val="00BC7D4F"/>
    <w:rsid w:val="00BC7ED7"/>
    <w:rsid w:val="00BD2850"/>
    <w:rsid w:val="00BE28D2"/>
    <w:rsid w:val="00BE4A64"/>
    <w:rsid w:val="00BF557D"/>
    <w:rsid w:val="00BF7F58"/>
    <w:rsid w:val="00C01381"/>
    <w:rsid w:val="00C01AB1"/>
    <w:rsid w:val="00C079B8"/>
    <w:rsid w:val="00C10037"/>
    <w:rsid w:val="00C123EA"/>
    <w:rsid w:val="00C12A49"/>
    <w:rsid w:val="00C133EE"/>
    <w:rsid w:val="00C149D0"/>
    <w:rsid w:val="00C26405"/>
    <w:rsid w:val="00C26588"/>
    <w:rsid w:val="00C27DE9"/>
    <w:rsid w:val="00C32BD3"/>
    <w:rsid w:val="00C33388"/>
    <w:rsid w:val="00C35484"/>
    <w:rsid w:val="00C4173A"/>
    <w:rsid w:val="00C538EA"/>
    <w:rsid w:val="00C602FF"/>
    <w:rsid w:val="00C61174"/>
    <w:rsid w:val="00C6148F"/>
    <w:rsid w:val="00C62F7A"/>
    <w:rsid w:val="00C63B9C"/>
    <w:rsid w:val="00C6682F"/>
    <w:rsid w:val="00C7275E"/>
    <w:rsid w:val="00C74C5D"/>
    <w:rsid w:val="00C863C4"/>
    <w:rsid w:val="00C920EA"/>
    <w:rsid w:val="00C93C3E"/>
    <w:rsid w:val="00CA12E3"/>
    <w:rsid w:val="00CA3F52"/>
    <w:rsid w:val="00CA6611"/>
    <w:rsid w:val="00CA6AE6"/>
    <w:rsid w:val="00CA782F"/>
    <w:rsid w:val="00CB3285"/>
    <w:rsid w:val="00CC0C72"/>
    <w:rsid w:val="00CC2BFD"/>
    <w:rsid w:val="00CD3476"/>
    <w:rsid w:val="00CD64DF"/>
    <w:rsid w:val="00CE7892"/>
    <w:rsid w:val="00CF2F50"/>
    <w:rsid w:val="00CF6198"/>
    <w:rsid w:val="00D02919"/>
    <w:rsid w:val="00D04C61"/>
    <w:rsid w:val="00D05B8D"/>
    <w:rsid w:val="00D065A2"/>
    <w:rsid w:val="00D07F00"/>
    <w:rsid w:val="00D17B72"/>
    <w:rsid w:val="00D3185C"/>
    <w:rsid w:val="00D3318E"/>
    <w:rsid w:val="00D33E72"/>
    <w:rsid w:val="00D35BD6"/>
    <w:rsid w:val="00D361B5"/>
    <w:rsid w:val="00D411A2"/>
    <w:rsid w:val="00D4606D"/>
    <w:rsid w:val="00D50B9C"/>
    <w:rsid w:val="00D52D73"/>
    <w:rsid w:val="00D52E58"/>
    <w:rsid w:val="00D56B20"/>
    <w:rsid w:val="00D714CC"/>
    <w:rsid w:val="00D75EA7"/>
    <w:rsid w:val="00D81F21"/>
    <w:rsid w:val="00D95470"/>
    <w:rsid w:val="00DA2619"/>
    <w:rsid w:val="00DA4239"/>
    <w:rsid w:val="00DB0B61"/>
    <w:rsid w:val="00DB3E03"/>
    <w:rsid w:val="00DB52FB"/>
    <w:rsid w:val="00DC090B"/>
    <w:rsid w:val="00DC1679"/>
    <w:rsid w:val="00DC2CF1"/>
    <w:rsid w:val="00DC4FCF"/>
    <w:rsid w:val="00DC50E0"/>
    <w:rsid w:val="00DC6386"/>
    <w:rsid w:val="00DD1130"/>
    <w:rsid w:val="00DD1754"/>
    <w:rsid w:val="00DD1951"/>
    <w:rsid w:val="00DD6628"/>
    <w:rsid w:val="00DD6945"/>
    <w:rsid w:val="00DE3250"/>
    <w:rsid w:val="00DE6028"/>
    <w:rsid w:val="00DE78A3"/>
    <w:rsid w:val="00DF1A71"/>
    <w:rsid w:val="00DF1DE5"/>
    <w:rsid w:val="00DF68C7"/>
    <w:rsid w:val="00DF731A"/>
    <w:rsid w:val="00E02D11"/>
    <w:rsid w:val="00E05C03"/>
    <w:rsid w:val="00E11332"/>
    <w:rsid w:val="00E11352"/>
    <w:rsid w:val="00E170DC"/>
    <w:rsid w:val="00E23939"/>
    <w:rsid w:val="00E26818"/>
    <w:rsid w:val="00E27FFC"/>
    <w:rsid w:val="00E30B15"/>
    <w:rsid w:val="00E40181"/>
    <w:rsid w:val="00E56A01"/>
    <w:rsid w:val="00E629A1"/>
    <w:rsid w:val="00E6794C"/>
    <w:rsid w:val="00E71591"/>
    <w:rsid w:val="00E80DE3"/>
    <w:rsid w:val="00E82C55"/>
    <w:rsid w:val="00E920A4"/>
    <w:rsid w:val="00E92AC3"/>
    <w:rsid w:val="00EB00E0"/>
    <w:rsid w:val="00EB2A75"/>
    <w:rsid w:val="00EC059F"/>
    <w:rsid w:val="00EC1F24"/>
    <w:rsid w:val="00EC22F6"/>
    <w:rsid w:val="00ED3A77"/>
    <w:rsid w:val="00ED4B5E"/>
    <w:rsid w:val="00ED5B9B"/>
    <w:rsid w:val="00ED6BAD"/>
    <w:rsid w:val="00ED7447"/>
    <w:rsid w:val="00EE1488"/>
    <w:rsid w:val="00EE2266"/>
    <w:rsid w:val="00EE3E24"/>
    <w:rsid w:val="00EE4D5D"/>
    <w:rsid w:val="00EE5131"/>
    <w:rsid w:val="00EF109B"/>
    <w:rsid w:val="00EF36AF"/>
    <w:rsid w:val="00F00F9C"/>
    <w:rsid w:val="00F01E5F"/>
    <w:rsid w:val="00F02ABA"/>
    <w:rsid w:val="00F0437A"/>
    <w:rsid w:val="00F068F1"/>
    <w:rsid w:val="00F11037"/>
    <w:rsid w:val="00F16F1B"/>
    <w:rsid w:val="00F250A9"/>
    <w:rsid w:val="00F30FF4"/>
    <w:rsid w:val="00F3122E"/>
    <w:rsid w:val="00F331AD"/>
    <w:rsid w:val="00F35287"/>
    <w:rsid w:val="00F43A37"/>
    <w:rsid w:val="00F4641B"/>
    <w:rsid w:val="00F46EB8"/>
    <w:rsid w:val="00F50CD1"/>
    <w:rsid w:val="00F511E4"/>
    <w:rsid w:val="00F52D09"/>
    <w:rsid w:val="00F52E08"/>
    <w:rsid w:val="00F55B21"/>
    <w:rsid w:val="00F56EF6"/>
    <w:rsid w:val="00F61A9F"/>
    <w:rsid w:val="00F64696"/>
    <w:rsid w:val="00F65AA9"/>
    <w:rsid w:val="00F6768F"/>
    <w:rsid w:val="00F72C2C"/>
    <w:rsid w:val="00F76CAB"/>
    <w:rsid w:val="00F772C6"/>
    <w:rsid w:val="00F815B5"/>
    <w:rsid w:val="00F85195"/>
    <w:rsid w:val="00F938BA"/>
    <w:rsid w:val="00FA2C46"/>
    <w:rsid w:val="00FA3525"/>
    <w:rsid w:val="00FA5A53"/>
    <w:rsid w:val="00FA7E7D"/>
    <w:rsid w:val="00FB4769"/>
    <w:rsid w:val="00FB4CDA"/>
    <w:rsid w:val="00FC0F81"/>
    <w:rsid w:val="00FC395C"/>
    <w:rsid w:val="00FD3766"/>
    <w:rsid w:val="00FD47C4"/>
    <w:rsid w:val="00FE2DCF"/>
    <w:rsid w:val="00FE3FA7"/>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D705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 w:eastAsia="en-AU"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1"/>
    <w:rsid w:val="000154FD"/>
    <w:rPr>
      <w:rFonts w:ascii="Cambria" w:hAnsi="Cambria"/>
      <w:lang w:eastAsia="en-US"/>
    </w:rPr>
  </w:style>
  <w:style w:type="paragraph" w:styleId="Heading1">
    <w:name w:val="heading 1"/>
    <w:next w:val="FSVbody"/>
    <w:link w:val="Heading1Char"/>
    <w:uiPriority w:val="1"/>
    <w:qFormat/>
    <w:rsid w:val="007E2E90"/>
    <w:pPr>
      <w:keepNext/>
      <w:keepLines/>
      <w:spacing w:before="320" w:after="200" w:line="440" w:lineRule="atLeast"/>
      <w:outlineLvl w:val="0"/>
    </w:pPr>
    <w:rPr>
      <w:rFonts w:ascii="Arial" w:eastAsia="MS Gothic" w:hAnsi="Arial" w:cs="Arial"/>
      <w:bCs/>
      <w:color w:val="E57200"/>
      <w:kern w:val="32"/>
      <w:sz w:val="36"/>
      <w:szCs w:val="40"/>
      <w:lang w:eastAsia="en-US"/>
    </w:rPr>
  </w:style>
  <w:style w:type="paragraph" w:styleId="Heading2">
    <w:name w:val="heading 2"/>
    <w:next w:val="FSVbody"/>
    <w:link w:val="Heading2Char"/>
    <w:uiPriority w:val="1"/>
    <w:qFormat/>
    <w:rsid w:val="007E2E90"/>
    <w:pPr>
      <w:keepNext/>
      <w:keepLines/>
      <w:spacing w:before="240" w:after="90" w:line="320" w:lineRule="atLeast"/>
      <w:outlineLvl w:val="1"/>
    </w:pPr>
    <w:rPr>
      <w:rFonts w:ascii="Arial" w:hAnsi="Arial"/>
      <w:b/>
      <w:color w:val="E57200"/>
      <w:sz w:val="28"/>
      <w:szCs w:val="28"/>
      <w:lang w:eastAsia="en-US"/>
    </w:rPr>
  </w:style>
  <w:style w:type="paragraph" w:styleId="Heading3">
    <w:name w:val="heading 3"/>
    <w:next w:val="FSVbody"/>
    <w:link w:val="Heading3Char"/>
    <w:uiPriority w:val="1"/>
    <w:qFormat/>
    <w:rsid w:val="007E2E90"/>
    <w:pPr>
      <w:keepNext/>
      <w:keepLines/>
      <w:spacing w:before="280" w:after="120" w:line="280" w:lineRule="atLeast"/>
      <w:outlineLvl w:val="2"/>
    </w:pPr>
    <w:rPr>
      <w:rFonts w:ascii="Arial" w:eastAsia="MS Gothic" w:hAnsi="Arial"/>
      <w:b/>
      <w:bCs/>
      <w:color w:val="53565A"/>
      <w:sz w:val="24"/>
      <w:szCs w:val="26"/>
      <w:lang w:eastAsia="en-US"/>
    </w:rPr>
  </w:style>
  <w:style w:type="paragraph" w:styleId="Heading4">
    <w:name w:val="heading 4"/>
    <w:next w:val="FSVbody"/>
    <w:link w:val="Heading4Char"/>
    <w:uiPriority w:val="1"/>
    <w:qFormat/>
    <w:rsid w:val="007E2E90"/>
    <w:pPr>
      <w:keepNext/>
      <w:keepLines/>
      <w:spacing w:before="240" w:after="120" w:line="240" w:lineRule="atLeast"/>
      <w:outlineLvl w:val="3"/>
    </w:pPr>
    <w:rPr>
      <w:rFonts w:ascii="Arial" w:eastAsia="MS Mincho" w:hAnsi="Arial"/>
      <w:b/>
      <w:bCs/>
      <w:color w:val="53565A"/>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Vbody">
    <w:name w:val="FSV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7E2E90"/>
    <w:rPr>
      <w:rFonts w:ascii="Arial" w:eastAsia="MS Gothic" w:hAnsi="Arial" w:cs="Arial"/>
      <w:bCs/>
      <w:color w:val="E57200"/>
      <w:kern w:val="32"/>
      <w:sz w:val="36"/>
      <w:szCs w:val="40"/>
      <w:lang w:eastAsia="en-US"/>
    </w:rPr>
  </w:style>
  <w:style w:type="character" w:customStyle="1" w:styleId="Heading2Char">
    <w:name w:val="Heading 2 Char"/>
    <w:link w:val="Heading2"/>
    <w:uiPriority w:val="1"/>
    <w:rsid w:val="007E2E90"/>
    <w:rPr>
      <w:rFonts w:ascii="Arial" w:hAnsi="Arial"/>
      <w:b/>
      <w:color w:val="E57200"/>
      <w:sz w:val="28"/>
      <w:szCs w:val="28"/>
      <w:lang w:eastAsia="en-US"/>
    </w:rPr>
  </w:style>
  <w:style w:type="character" w:customStyle="1" w:styleId="Heading3Char">
    <w:name w:val="Heading 3 Char"/>
    <w:link w:val="Heading3"/>
    <w:uiPriority w:val="1"/>
    <w:rsid w:val="007E2E90"/>
    <w:rPr>
      <w:rFonts w:ascii="Arial" w:eastAsia="MS Gothic" w:hAnsi="Arial"/>
      <w:b/>
      <w:bCs/>
      <w:color w:val="53565A"/>
      <w:sz w:val="24"/>
      <w:szCs w:val="26"/>
      <w:lang w:eastAsia="en-US"/>
    </w:rPr>
  </w:style>
  <w:style w:type="character" w:customStyle="1" w:styleId="Heading4Char">
    <w:name w:val="Heading 4 Char"/>
    <w:link w:val="Heading4"/>
    <w:uiPriority w:val="1"/>
    <w:rsid w:val="007E2E90"/>
    <w:rPr>
      <w:rFonts w:ascii="Arial" w:eastAsia="MS Mincho" w:hAnsi="Arial"/>
      <w:b/>
      <w:bCs/>
      <w:color w:val="53565A"/>
      <w:lang w:eastAsia="en-US"/>
    </w:rPr>
  </w:style>
  <w:style w:type="paragraph" w:styleId="Header">
    <w:name w:val="header"/>
    <w:basedOn w:val="FSVheader"/>
    <w:uiPriority w:val="10"/>
    <w:rsid w:val="00262802"/>
  </w:style>
  <w:style w:type="paragraph" w:styleId="Footer">
    <w:name w:val="footer"/>
    <w:basedOn w:val="FSVfooter"/>
    <w:uiPriority w:val="8"/>
    <w:rsid w:val="00C27DE9"/>
  </w:style>
  <w:style w:type="character" w:styleId="FollowedHyperlink">
    <w:name w:val="FollowedHyperlink"/>
    <w:uiPriority w:val="99"/>
    <w:rsid w:val="007A11E8"/>
    <w:rPr>
      <w:color w:val="87189D"/>
      <w:u w:val="dotted"/>
    </w:rPr>
  </w:style>
  <w:style w:type="paragraph" w:customStyle="1" w:styleId="FSVtabletext6pt">
    <w:name w:val="FSV table text + 6pt"/>
    <w:basedOn w:val="FSV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Vbodynospace">
    <w:name w:val="FSV body no space"/>
    <w:basedOn w:val="FSVbody"/>
    <w:uiPriority w:val="1"/>
    <w:rsid w:val="00F772C6"/>
    <w:pPr>
      <w:spacing w:after="0"/>
    </w:pPr>
  </w:style>
  <w:style w:type="paragraph" w:customStyle="1" w:styleId="FSVbullet1">
    <w:name w:val="FSV bullet 1"/>
    <w:basedOn w:val="FSVbody"/>
    <w:qFormat/>
    <w:rsid w:val="008E7B49"/>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FSVTOCheadingfactsheet">
    <w:name w:val="FSV TOC heading fact sheet"/>
    <w:basedOn w:val="Heading2"/>
    <w:next w:val="FSVbody"/>
    <w:link w:val="FSVTOCheadingfactsheetChar"/>
    <w:uiPriority w:val="4"/>
    <w:rsid w:val="007E2E90"/>
    <w:pPr>
      <w:spacing w:before="0" w:after="200"/>
      <w:outlineLvl w:val="9"/>
    </w:pPr>
  </w:style>
  <w:style w:type="character" w:customStyle="1" w:styleId="FSVTOCheadingfactsheetChar">
    <w:name w:val="FSV TOC heading fact sheet Char"/>
    <w:link w:val="FSVTOCheadingfactsheet"/>
    <w:uiPriority w:val="4"/>
    <w:rsid w:val="007E2E90"/>
    <w:rPr>
      <w:rFonts w:ascii="Arial" w:hAnsi="Arial"/>
      <w:b/>
      <w:color w:val="E57200"/>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FSV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FSVtabletext">
    <w:name w:val="FSV table text"/>
    <w:uiPriority w:val="3"/>
    <w:qFormat/>
    <w:rsid w:val="00DA2619"/>
    <w:pPr>
      <w:spacing w:before="80" w:after="60"/>
    </w:pPr>
    <w:rPr>
      <w:rFonts w:ascii="Arial" w:hAnsi="Arial"/>
      <w:lang w:eastAsia="en-US"/>
    </w:rPr>
  </w:style>
  <w:style w:type="paragraph" w:customStyle="1" w:styleId="FSVtablecaption">
    <w:name w:val="FSV table caption"/>
    <w:next w:val="FSVbody"/>
    <w:uiPriority w:val="3"/>
    <w:qFormat/>
    <w:rsid w:val="00233724"/>
    <w:pPr>
      <w:keepNext/>
      <w:keepLines/>
      <w:spacing w:before="240" w:after="120" w:line="240" w:lineRule="atLeast"/>
    </w:pPr>
    <w:rPr>
      <w:rFonts w:ascii="Arial" w:hAnsi="Arial"/>
      <w:b/>
      <w:lang w:eastAsia="en-US"/>
    </w:rPr>
  </w:style>
  <w:style w:type="paragraph" w:customStyle="1" w:styleId="FSVmainheading">
    <w:name w:val="FSV main heading"/>
    <w:uiPriority w:val="8"/>
    <w:rsid w:val="008403D4"/>
    <w:pPr>
      <w:spacing w:line="560" w:lineRule="atLeast"/>
      <w:jc w:val="right"/>
    </w:pPr>
    <w:rPr>
      <w:rFonts w:ascii="Arial" w:hAnsi="Arial"/>
      <w:b/>
      <w:color w:val="53565A"/>
      <w:sz w:val="44"/>
      <w:szCs w:val="50"/>
      <w:lang w:eastAsia="en-US"/>
    </w:rPr>
  </w:style>
  <w:style w:type="character" w:styleId="FootnoteReference">
    <w:name w:val="footnote reference"/>
    <w:uiPriority w:val="8"/>
    <w:rsid w:val="00BC7ED7"/>
    <w:rPr>
      <w:vertAlign w:val="superscript"/>
    </w:rPr>
  </w:style>
  <w:style w:type="paragraph" w:customStyle="1" w:styleId="FSVaccessibilitypara">
    <w:name w:val="FSV accessibility para"/>
    <w:uiPriority w:val="8"/>
    <w:rsid w:val="00770F37"/>
    <w:pPr>
      <w:spacing w:after="200" w:line="300" w:lineRule="atLeast"/>
    </w:pPr>
    <w:rPr>
      <w:rFonts w:ascii="Arial" w:eastAsia="Times" w:hAnsi="Arial"/>
      <w:sz w:val="24"/>
      <w:szCs w:val="19"/>
      <w:lang w:eastAsia="en-US"/>
    </w:rPr>
  </w:style>
  <w:style w:type="paragraph" w:customStyle="1" w:styleId="FSVfigurecaption">
    <w:name w:val="FSV figure caption"/>
    <w:next w:val="FSVbody"/>
    <w:rsid w:val="00770F37"/>
    <w:pPr>
      <w:keepNext/>
      <w:keepLines/>
      <w:spacing w:before="240" w:after="120"/>
    </w:pPr>
    <w:rPr>
      <w:rFonts w:ascii="Arial" w:hAnsi="Arial"/>
      <w:b/>
      <w:lang w:eastAsia="en-US"/>
    </w:rPr>
  </w:style>
  <w:style w:type="paragraph" w:customStyle="1" w:styleId="FSVbullet2">
    <w:name w:val="FSV bullet 2"/>
    <w:basedOn w:val="FSVbody"/>
    <w:uiPriority w:val="2"/>
    <w:qFormat/>
    <w:rsid w:val="008E7B49"/>
    <w:pPr>
      <w:numPr>
        <w:ilvl w:val="1"/>
        <w:numId w:val="7"/>
      </w:numPr>
      <w:spacing w:after="40"/>
    </w:pPr>
  </w:style>
  <w:style w:type="paragraph" w:customStyle="1" w:styleId="FSVbodyafterbullets">
    <w:name w:val="FSV body after bullets"/>
    <w:basedOn w:val="FSVbody"/>
    <w:uiPriority w:val="11"/>
    <w:rsid w:val="00E11352"/>
    <w:pPr>
      <w:spacing w:before="120"/>
    </w:pPr>
  </w:style>
  <w:style w:type="paragraph" w:customStyle="1" w:styleId="FSVtablebullet2">
    <w:name w:val="FSV table bullet 2"/>
    <w:basedOn w:val="FSVtabletext"/>
    <w:uiPriority w:val="11"/>
    <w:rsid w:val="008E7B49"/>
    <w:pPr>
      <w:numPr>
        <w:ilvl w:val="1"/>
        <w:numId w:val="9"/>
      </w:numPr>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FSVtablebullet1">
    <w:name w:val="FSV table bullet 1"/>
    <w:basedOn w:val="FSVtabletext"/>
    <w:uiPriority w:val="3"/>
    <w:qFormat/>
    <w:rsid w:val="008E7B49"/>
    <w:pPr>
      <w:numPr>
        <w:numId w:val="9"/>
      </w:numPr>
    </w:pPr>
  </w:style>
  <w:style w:type="numbering" w:customStyle="1" w:styleId="ZZTablebullets">
    <w:name w:val="ZZ Table bullets"/>
    <w:basedOn w:val="NoList"/>
    <w:rsid w:val="008E7B49"/>
    <w:pPr>
      <w:numPr>
        <w:numId w:val="9"/>
      </w:numPr>
    </w:pPr>
  </w:style>
  <w:style w:type="paragraph" w:customStyle="1" w:styleId="FSVtablecolhead">
    <w:name w:val="FSV table col head"/>
    <w:uiPriority w:val="3"/>
    <w:qFormat/>
    <w:rsid w:val="001112A2"/>
    <w:pPr>
      <w:spacing w:before="80" w:after="60"/>
    </w:pPr>
    <w:rPr>
      <w:rFonts w:ascii="Arial" w:hAnsi="Arial"/>
      <w:b/>
      <w:color w:val="FFFFFF" w:themeColor="background1"/>
      <w:lang w:eastAsia="en-US"/>
    </w:rPr>
  </w:style>
  <w:style w:type="paragraph" w:customStyle="1" w:styleId="FSVbulletafternumbers1">
    <w:name w:val="FSV bullet after numbers 1"/>
    <w:basedOn w:val="FSVbody"/>
    <w:uiPriority w:val="4"/>
    <w:rsid w:val="008E7B49"/>
    <w:pPr>
      <w:numPr>
        <w:ilvl w:val="2"/>
        <w:numId w:val="2"/>
      </w:numPr>
    </w:pPr>
  </w:style>
  <w:style w:type="character" w:styleId="Hyperlink">
    <w:name w:val="Hyperlink"/>
    <w:uiPriority w:val="99"/>
    <w:rsid w:val="007A11E8"/>
    <w:rPr>
      <w:color w:val="0072CE"/>
      <w:u w:val="dotted"/>
    </w:rPr>
  </w:style>
  <w:style w:type="paragraph" w:customStyle="1" w:styleId="FSVmainsubheading">
    <w:name w:val="FSV main subheading"/>
    <w:uiPriority w:val="8"/>
    <w:rsid w:val="008403D4"/>
    <w:pPr>
      <w:jc w:val="right"/>
    </w:pPr>
    <w:rPr>
      <w:rFonts w:ascii="Arial" w:hAnsi="Arial"/>
      <w:b/>
      <w:color w:val="53565A"/>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FSV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8E7B49"/>
    <w:pPr>
      <w:numPr>
        <w:numId w:val="7"/>
      </w:numPr>
    </w:pPr>
  </w:style>
  <w:style w:type="numbering" w:customStyle="1" w:styleId="ZZNumbersdigit">
    <w:name w:val="ZZ Numbers digit"/>
    <w:rsid w:val="008E7B49"/>
    <w:pPr>
      <w:numPr>
        <w:numId w:val="2"/>
      </w:numPr>
    </w:pPr>
  </w:style>
  <w:style w:type="numbering" w:customStyle="1" w:styleId="ZZQuotebullets">
    <w:name w:val="ZZ Quote bullets"/>
    <w:basedOn w:val="ZZNumbersdigit"/>
    <w:rsid w:val="008E7B49"/>
    <w:pPr>
      <w:numPr>
        <w:numId w:val="11"/>
      </w:numPr>
    </w:pPr>
  </w:style>
  <w:style w:type="paragraph" w:customStyle="1" w:styleId="FSVnumberdigit">
    <w:name w:val="FSV number digit"/>
    <w:basedOn w:val="FSVbody"/>
    <w:uiPriority w:val="2"/>
    <w:rsid w:val="00857C5A"/>
    <w:pPr>
      <w:numPr>
        <w:numId w:val="8"/>
      </w:numPr>
    </w:pPr>
  </w:style>
  <w:style w:type="paragraph" w:customStyle="1" w:styleId="FSVnumberloweralphaindent">
    <w:name w:val="FSV number lower alpha indent"/>
    <w:basedOn w:val="FSVbody"/>
    <w:uiPriority w:val="3"/>
    <w:rsid w:val="00721CFB"/>
    <w:pPr>
      <w:numPr>
        <w:ilvl w:val="1"/>
        <w:numId w:val="20"/>
      </w:numPr>
    </w:pPr>
  </w:style>
  <w:style w:type="paragraph" w:customStyle="1" w:styleId="FSVnumberdigitindent">
    <w:name w:val="FSV number digit indent"/>
    <w:basedOn w:val="FSVnumberloweralphaindent"/>
    <w:uiPriority w:val="3"/>
    <w:rsid w:val="008E7B49"/>
    <w:pPr>
      <w:numPr>
        <w:numId w:val="2"/>
      </w:numPr>
    </w:pPr>
  </w:style>
  <w:style w:type="paragraph" w:customStyle="1" w:styleId="FSVnumberloweralpha">
    <w:name w:val="FSV number lower alpha"/>
    <w:basedOn w:val="FSVbody"/>
    <w:uiPriority w:val="3"/>
    <w:rsid w:val="00721CFB"/>
    <w:pPr>
      <w:numPr>
        <w:numId w:val="20"/>
      </w:numPr>
    </w:pPr>
  </w:style>
  <w:style w:type="paragraph" w:customStyle="1" w:styleId="FSVnumberlowerroman">
    <w:name w:val="FSV number lower roman"/>
    <w:basedOn w:val="FSVbody"/>
    <w:uiPriority w:val="3"/>
    <w:rsid w:val="00721CFB"/>
    <w:pPr>
      <w:numPr>
        <w:numId w:val="13"/>
      </w:numPr>
    </w:pPr>
  </w:style>
  <w:style w:type="paragraph" w:customStyle="1" w:styleId="FSVnumberlowerromanindent">
    <w:name w:val="FSV number lower roman indent"/>
    <w:basedOn w:val="FSVbody"/>
    <w:uiPriority w:val="3"/>
    <w:rsid w:val="00721CFB"/>
    <w:pPr>
      <w:numPr>
        <w:ilvl w:val="1"/>
        <w:numId w:val="13"/>
      </w:numPr>
    </w:pPr>
  </w:style>
  <w:style w:type="paragraph" w:customStyle="1" w:styleId="FSVquote">
    <w:name w:val="FSV quote"/>
    <w:basedOn w:val="FSVbody"/>
    <w:uiPriority w:val="4"/>
    <w:rsid w:val="00152073"/>
    <w:pPr>
      <w:ind w:left="397"/>
    </w:pPr>
    <w:rPr>
      <w:szCs w:val="18"/>
    </w:rPr>
  </w:style>
  <w:style w:type="paragraph" w:customStyle="1" w:styleId="FSVtablefigurenote">
    <w:name w:val="FSV table/figure note"/>
    <w:uiPriority w:val="4"/>
    <w:rsid w:val="00A330BB"/>
    <w:pPr>
      <w:spacing w:before="60" w:after="60" w:line="240" w:lineRule="exact"/>
    </w:pPr>
    <w:rPr>
      <w:rFonts w:ascii="Arial" w:hAnsi="Arial"/>
      <w:sz w:val="18"/>
      <w:lang w:eastAsia="en-US"/>
    </w:rPr>
  </w:style>
  <w:style w:type="paragraph" w:customStyle="1" w:styleId="FSVbodyaftertablefigure">
    <w:name w:val="FSV body after table/figure"/>
    <w:basedOn w:val="FSVbody"/>
    <w:next w:val="FSVbody"/>
    <w:uiPriority w:val="1"/>
    <w:rsid w:val="00951D50"/>
    <w:pPr>
      <w:spacing w:before="240"/>
    </w:pPr>
  </w:style>
  <w:style w:type="paragraph" w:customStyle="1" w:styleId="FSVfooter">
    <w:name w:val="FSV footer"/>
    <w:uiPriority w:val="11"/>
    <w:rsid w:val="009625A2"/>
    <w:pPr>
      <w:tabs>
        <w:tab w:val="right" w:pos="10206"/>
      </w:tabs>
    </w:pPr>
    <w:rPr>
      <w:rFonts w:ascii="Arial" w:hAnsi="Arial" w:cs="Arial"/>
      <w:color w:val="53565A"/>
      <w:sz w:val="18"/>
      <w:szCs w:val="18"/>
      <w:lang w:eastAsia="en-US"/>
    </w:rPr>
  </w:style>
  <w:style w:type="paragraph" w:customStyle="1" w:styleId="FSVheader">
    <w:name w:val="FSV header"/>
    <w:basedOn w:val="FSVfooter"/>
    <w:uiPriority w:val="11"/>
    <w:rsid w:val="0051568D"/>
  </w:style>
  <w:style w:type="paragraph" w:customStyle="1" w:styleId="FSVbulletafternumbers2">
    <w:name w:val="FSV bullet after numbers 2"/>
    <w:basedOn w:val="FSVbody"/>
    <w:rsid w:val="008E7B49"/>
    <w:pPr>
      <w:numPr>
        <w:ilvl w:val="3"/>
        <w:numId w:val="2"/>
      </w:numPr>
    </w:pPr>
  </w:style>
  <w:style w:type="numbering" w:customStyle="1" w:styleId="ZZNumberslowerroman">
    <w:name w:val="ZZ Numbers lower roman"/>
    <w:basedOn w:val="ZZQuotebullets"/>
    <w:rsid w:val="00721CFB"/>
    <w:pPr>
      <w:numPr>
        <w:numId w:val="13"/>
      </w:numPr>
    </w:pPr>
  </w:style>
  <w:style w:type="numbering" w:customStyle="1" w:styleId="ZZNumbersloweralpha">
    <w:name w:val="ZZ Numbers lower alpha"/>
    <w:basedOn w:val="NoList"/>
    <w:rsid w:val="00721CFB"/>
    <w:pPr>
      <w:numPr>
        <w:numId w:val="20"/>
      </w:numPr>
    </w:pPr>
  </w:style>
  <w:style w:type="paragraph" w:customStyle="1" w:styleId="FSVquotebullet1">
    <w:name w:val="FSV quote bullet 1"/>
    <w:basedOn w:val="FSVquote"/>
    <w:rsid w:val="008E7B49"/>
    <w:pPr>
      <w:numPr>
        <w:numId w:val="11"/>
      </w:numPr>
    </w:pPr>
  </w:style>
  <w:style w:type="paragraph" w:customStyle="1" w:styleId="FSVquotebullet2">
    <w:name w:val="FSV quote bullet 2"/>
    <w:basedOn w:val="FSVquote"/>
    <w:rsid w:val="008E7B49"/>
    <w:pPr>
      <w:numPr>
        <w:ilvl w:val="1"/>
        <w:numId w:val="11"/>
      </w:numPr>
    </w:pPr>
  </w:style>
  <w:style w:type="paragraph" w:styleId="BalloonText">
    <w:name w:val="Balloon Text"/>
    <w:basedOn w:val="Normal"/>
    <w:link w:val="BalloonTextChar"/>
    <w:uiPriority w:val="99"/>
    <w:semiHidden/>
    <w:unhideWhenUsed/>
    <w:rsid w:val="007E2E90"/>
    <w:rPr>
      <w:rFonts w:ascii="Tahoma" w:hAnsi="Tahoma" w:cs="Tahoma"/>
      <w:sz w:val="16"/>
      <w:szCs w:val="16"/>
    </w:rPr>
  </w:style>
  <w:style w:type="character" w:customStyle="1" w:styleId="BalloonTextChar">
    <w:name w:val="Balloon Text Char"/>
    <w:basedOn w:val="DefaultParagraphFont"/>
    <w:link w:val="BalloonText"/>
    <w:uiPriority w:val="99"/>
    <w:semiHidden/>
    <w:rsid w:val="007E2E90"/>
    <w:rPr>
      <w:rFonts w:ascii="Tahoma" w:hAnsi="Tahoma" w:cs="Tahoma"/>
      <w:sz w:val="16"/>
      <w:szCs w:val="16"/>
      <w:lang w:eastAsia="en-US"/>
    </w:rPr>
  </w:style>
  <w:style w:type="character" w:styleId="CommentReference">
    <w:name w:val="annotation reference"/>
    <w:basedOn w:val="DefaultParagraphFont"/>
    <w:uiPriority w:val="99"/>
    <w:semiHidden/>
    <w:unhideWhenUsed/>
    <w:rsid w:val="00085AAB"/>
    <w:rPr>
      <w:sz w:val="16"/>
      <w:szCs w:val="16"/>
    </w:rPr>
  </w:style>
  <w:style w:type="paragraph" w:styleId="CommentText">
    <w:name w:val="annotation text"/>
    <w:basedOn w:val="Normal"/>
    <w:link w:val="CommentTextChar"/>
    <w:uiPriority w:val="99"/>
    <w:semiHidden/>
    <w:unhideWhenUsed/>
    <w:rsid w:val="00085AAB"/>
  </w:style>
  <w:style w:type="character" w:customStyle="1" w:styleId="CommentTextChar">
    <w:name w:val="Comment Text Char"/>
    <w:basedOn w:val="DefaultParagraphFont"/>
    <w:link w:val="CommentText"/>
    <w:uiPriority w:val="99"/>
    <w:semiHidden/>
    <w:rsid w:val="00085AAB"/>
    <w:rPr>
      <w:rFonts w:ascii="Cambria" w:hAnsi="Cambria"/>
      <w:lang w:eastAsia="en-US"/>
    </w:rPr>
  </w:style>
  <w:style w:type="paragraph" w:styleId="CommentSubject">
    <w:name w:val="annotation subject"/>
    <w:basedOn w:val="CommentText"/>
    <w:next w:val="CommentText"/>
    <w:link w:val="CommentSubjectChar"/>
    <w:uiPriority w:val="99"/>
    <w:semiHidden/>
    <w:unhideWhenUsed/>
    <w:rsid w:val="00085AAB"/>
    <w:rPr>
      <w:b/>
      <w:bCs/>
    </w:rPr>
  </w:style>
  <w:style w:type="character" w:customStyle="1" w:styleId="CommentSubjectChar">
    <w:name w:val="Comment Subject Char"/>
    <w:basedOn w:val="CommentTextChar"/>
    <w:link w:val="CommentSubject"/>
    <w:uiPriority w:val="99"/>
    <w:semiHidden/>
    <w:rsid w:val="00085AAB"/>
    <w:rPr>
      <w:rFonts w:ascii="Cambria" w:hAnsi="Cambr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467878">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74837997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2707</Characters>
  <Application>Microsoft Office Word</Application>
  <DocSecurity>0</DocSecurity>
  <Lines>117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CharactersWithSpaces>
  <SharedDoc>false</SharedDoc>
  <HyperlinkBase/>
  <HLinks>
    <vt:vector size="48" baseType="variant">
      <vt:variant>
        <vt:i4>7602296</vt:i4>
      </vt:variant>
      <vt:variant>
        <vt:i4>36</vt:i4>
      </vt:variant>
      <vt:variant>
        <vt:i4>0</vt:i4>
      </vt:variant>
      <vt:variant>
        <vt:i4>5</vt:i4>
      </vt:variant>
      <vt:variant>
        <vt:lpwstr>https://intranet.dhhs.vic.gov.au/graphic-design-process</vt:lpwstr>
      </vt:variant>
      <vt:variant>
        <vt:lpwstr/>
      </vt:variant>
      <vt:variant>
        <vt:i4>7209064</vt:i4>
      </vt:variant>
      <vt:variant>
        <vt:i4>33</vt:i4>
      </vt:variant>
      <vt:variant>
        <vt:i4>0</vt:i4>
      </vt:variant>
      <vt:variant>
        <vt:i4>5</vt:i4>
      </vt:variant>
      <vt:variant>
        <vt:lpwstr>https://intranet.dhhs.vic.gov.au/print-and-distribute-communications-materials</vt:lpwstr>
      </vt:variant>
      <vt:variant>
        <vt:lpwstr/>
      </vt:variant>
      <vt:variant>
        <vt:i4>3145752</vt:i4>
      </vt:variant>
      <vt:variant>
        <vt:i4>30</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7864376</vt:i4>
      </vt:variant>
      <vt:variant>
        <vt:i4>27</vt:i4>
      </vt:variant>
      <vt:variant>
        <vt:i4>0</vt:i4>
      </vt:variant>
      <vt:variant>
        <vt:i4>5</vt:i4>
      </vt:variant>
      <vt:variant>
        <vt:lpwstr>https://intranet.dhhs.vic.gov.au/templates-our-visual-style</vt:lpwstr>
      </vt:variant>
      <vt:variant>
        <vt:lpwstr/>
      </vt:variant>
      <vt:variant>
        <vt:i4>1310776</vt:i4>
      </vt:variant>
      <vt:variant>
        <vt:i4>20</vt:i4>
      </vt:variant>
      <vt:variant>
        <vt:i4>0</vt:i4>
      </vt:variant>
      <vt:variant>
        <vt:i4>5</vt:i4>
      </vt:variant>
      <vt:variant>
        <vt:lpwstr/>
      </vt:variant>
      <vt:variant>
        <vt:lpwstr>_Toc480380487</vt:lpwstr>
      </vt:variant>
      <vt:variant>
        <vt:i4>1310776</vt:i4>
      </vt:variant>
      <vt:variant>
        <vt:i4>14</vt:i4>
      </vt:variant>
      <vt:variant>
        <vt:i4>0</vt:i4>
      </vt:variant>
      <vt:variant>
        <vt:i4>5</vt:i4>
      </vt:variant>
      <vt:variant>
        <vt:lpwstr/>
      </vt:variant>
      <vt:variant>
        <vt:lpwstr>_Toc480380486</vt:lpwstr>
      </vt:variant>
      <vt:variant>
        <vt:i4>1310776</vt:i4>
      </vt:variant>
      <vt:variant>
        <vt:i4>8</vt:i4>
      </vt:variant>
      <vt:variant>
        <vt:i4>0</vt:i4>
      </vt:variant>
      <vt:variant>
        <vt:i4>5</vt:i4>
      </vt:variant>
      <vt:variant>
        <vt:lpwstr/>
      </vt:variant>
      <vt:variant>
        <vt:lpwstr>_Toc480380485</vt:lpwstr>
      </vt:variant>
      <vt:variant>
        <vt:i4>1310776</vt:i4>
      </vt:variant>
      <vt:variant>
        <vt:i4>2</vt:i4>
      </vt:variant>
      <vt:variant>
        <vt:i4>0</vt:i4>
      </vt:variant>
      <vt:variant>
        <vt:i4>5</vt:i4>
      </vt:variant>
      <vt:variant>
        <vt:lpwstr/>
      </vt:variant>
      <vt:variant>
        <vt:lpwstr>_Toc480380484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2019-07-31T05:21:00Z</dcterms:created>
  <dcterms:modified xsi:type="dcterms:W3CDTF">2019-07-31T05:41:00Z</dcterms:modified>
</cp:coreProperties>
</file>